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D14C" w14:textId="77777777" w:rsidR="00E357F4" w:rsidRPr="00352CDC" w:rsidRDefault="00E357F4" w:rsidP="00E357F4">
      <w:pPr>
        <w:jc w:val="center"/>
        <w:rPr>
          <w:rFonts w:ascii="Arial" w:hAnsi="Arial" w:cs="Arial"/>
          <w:b/>
          <w:bCs/>
          <w:sz w:val="24"/>
          <w:szCs w:val="24"/>
        </w:rPr>
      </w:pPr>
    </w:p>
    <w:p w14:paraId="36D105B5" w14:textId="77777777" w:rsidR="00694EEF" w:rsidRPr="00352CDC" w:rsidRDefault="00694EEF" w:rsidP="00694EEF">
      <w:pPr>
        <w:jc w:val="center"/>
        <w:rPr>
          <w:rFonts w:ascii="Arial" w:hAnsi="Arial" w:cs="Arial"/>
          <w:b/>
          <w:sz w:val="24"/>
          <w:szCs w:val="24"/>
        </w:rPr>
      </w:pPr>
    </w:p>
    <w:p w14:paraId="3FAB0702" w14:textId="77777777" w:rsidR="00E357F4" w:rsidRPr="00352CDC" w:rsidRDefault="00E357F4" w:rsidP="00E357F4">
      <w:pPr>
        <w:jc w:val="center"/>
        <w:rPr>
          <w:rFonts w:ascii="Arial" w:hAnsi="Arial" w:cs="Arial"/>
          <w:b/>
          <w:sz w:val="24"/>
          <w:szCs w:val="24"/>
        </w:rPr>
      </w:pPr>
    </w:p>
    <w:p w14:paraId="5C4321E2" w14:textId="77777777" w:rsidR="00E357F4" w:rsidRPr="00352CDC" w:rsidRDefault="00E357F4" w:rsidP="00E357F4">
      <w:pPr>
        <w:jc w:val="center"/>
        <w:rPr>
          <w:rFonts w:ascii="Arial" w:hAnsi="Arial" w:cs="Arial"/>
          <w:b/>
          <w:sz w:val="24"/>
          <w:szCs w:val="24"/>
        </w:rPr>
      </w:pPr>
      <w:bookmarkStart w:id="0" w:name="_Hlk479773713"/>
      <w:bookmarkEnd w:id="0"/>
    </w:p>
    <w:p w14:paraId="1677B7F1" w14:textId="77777777" w:rsidR="00E357F4" w:rsidRPr="00352CDC" w:rsidRDefault="00E357F4" w:rsidP="00E357F4">
      <w:pPr>
        <w:jc w:val="center"/>
        <w:rPr>
          <w:rFonts w:ascii="Arial" w:hAnsi="Arial" w:cs="Arial"/>
          <w:b/>
          <w:sz w:val="24"/>
          <w:szCs w:val="24"/>
        </w:rPr>
      </w:pPr>
    </w:p>
    <w:p w14:paraId="09D84E0E" w14:textId="77777777" w:rsidR="00E357F4" w:rsidRPr="00352CDC" w:rsidRDefault="00E357F4" w:rsidP="00E357F4">
      <w:pPr>
        <w:jc w:val="center"/>
        <w:rPr>
          <w:rFonts w:ascii="Arial" w:hAnsi="Arial" w:cs="Arial"/>
          <w:b/>
          <w:sz w:val="24"/>
          <w:szCs w:val="24"/>
        </w:rPr>
      </w:pPr>
    </w:p>
    <w:p w14:paraId="599DA536" w14:textId="77777777" w:rsidR="00E357F4" w:rsidRPr="00352CDC" w:rsidRDefault="00E357F4" w:rsidP="00E357F4">
      <w:pPr>
        <w:jc w:val="center"/>
        <w:rPr>
          <w:rFonts w:ascii="Arial" w:hAnsi="Arial" w:cs="Arial"/>
          <w:b/>
          <w:sz w:val="24"/>
          <w:szCs w:val="24"/>
        </w:rPr>
      </w:pPr>
    </w:p>
    <w:p w14:paraId="0FD7E861" w14:textId="77777777" w:rsidR="00E357F4" w:rsidRPr="00352CDC" w:rsidRDefault="00E357F4" w:rsidP="00E357F4">
      <w:pPr>
        <w:jc w:val="center"/>
        <w:rPr>
          <w:rFonts w:ascii="Arial" w:hAnsi="Arial" w:cs="Arial"/>
          <w:b/>
          <w:sz w:val="24"/>
          <w:szCs w:val="24"/>
        </w:rPr>
      </w:pPr>
    </w:p>
    <w:p w14:paraId="68FA89F5" w14:textId="77777777" w:rsidR="00E357F4" w:rsidRPr="00352CDC" w:rsidRDefault="00E357F4" w:rsidP="00E357F4">
      <w:pPr>
        <w:jc w:val="center"/>
        <w:rPr>
          <w:rFonts w:ascii="Arial" w:hAnsi="Arial" w:cs="Arial"/>
          <w:b/>
          <w:sz w:val="36"/>
          <w:szCs w:val="36"/>
        </w:rPr>
      </w:pPr>
      <w:r w:rsidRPr="00352CDC">
        <w:rPr>
          <w:rFonts w:ascii="Arial" w:hAnsi="Arial" w:cs="Arial"/>
          <w:b/>
          <w:sz w:val="36"/>
          <w:szCs w:val="36"/>
        </w:rPr>
        <w:t>Watford Football Club’s</w:t>
      </w:r>
    </w:p>
    <w:p w14:paraId="6E8B6919" w14:textId="77777777" w:rsidR="00E357F4" w:rsidRPr="00352CDC" w:rsidRDefault="00E357F4" w:rsidP="00E357F4">
      <w:pPr>
        <w:jc w:val="center"/>
        <w:rPr>
          <w:rFonts w:ascii="Arial" w:hAnsi="Arial" w:cs="Arial"/>
          <w:b/>
          <w:sz w:val="36"/>
          <w:szCs w:val="36"/>
        </w:rPr>
      </w:pPr>
      <w:r w:rsidRPr="00352CDC">
        <w:rPr>
          <w:rFonts w:ascii="Arial" w:hAnsi="Arial" w:cs="Arial"/>
          <w:b/>
          <w:sz w:val="36"/>
          <w:szCs w:val="36"/>
        </w:rPr>
        <w:t>Community Sports and Education Trust</w:t>
      </w:r>
    </w:p>
    <w:p w14:paraId="754BCFE7" w14:textId="0C540532" w:rsidR="00E357F4" w:rsidRDefault="00E357F4" w:rsidP="00E357F4">
      <w:pPr>
        <w:jc w:val="center"/>
        <w:rPr>
          <w:rFonts w:ascii="Arial" w:hAnsi="Arial" w:cs="Arial"/>
          <w:b/>
          <w:sz w:val="24"/>
          <w:szCs w:val="24"/>
        </w:rPr>
      </w:pPr>
    </w:p>
    <w:p w14:paraId="0E580198" w14:textId="6141E10F" w:rsidR="002670B5" w:rsidRDefault="002670B5" w:rsidP="00E357F4">
      <w:pPr>
        <w:jc w:val="center"/>
        <w:rPr>
          <w:rFonts w:ascii="Arial" w:hAnsi="Arial" w:cs="Arial"/>
          <w:b/>
          <w:sz w:val="24"/>
          <w:szCs w:val="24"/>
        </w:rPr>
      </w:pPr>
    </w:p>
    <w:p w14:paraId="3763E92C" w14:textId="77777777" w:rsidR="002670B5" w:rsidRPr="00352CDC" w:rsidRDefault="002670B5" w:rsidP="00E357F4">
      <w:pPr>
        <w:jc w:val="center"/>
        <w:rPr>
          <w:rFonts w:ascii="Arial" w:hAnsi="Arial" w:cs="Arial"/>
          <w:b/>
          <w:sz w:val="24"/>
          <w:szCs w:val="24"/>
        </w:rPr>
      </w:pPr>
    </w:p>
    <w:p w14:paraId="7873B971" w14:textId="77777777" w:rsidR="00E357F4" w:rsidRPr="002670B5" w:rsidRDefault="00F119B4" w:rsidP="00F119B4">
      <w:pPr>
        <w:jc w:val="center"/>
        <w:rPr>
          <w:rFonts w:ascii="Arial" w:hAnsi="Arial" w:cs="Arial"/>
          <w:b/>
          <w:sz w:val="36"/>
          <w:szCs w:val="36"/>
        </w:rPr>
      </w:pPr>
      <w:r w:rsidRPr="002670B5">
        <w:rPr>
          <w:rFonts w:ascii="Arial" w:hAnsi="Arial" w:cs="Arial"/>
          <w:b/>
          <w:sz w:val="36"/>
          <w:szCs w:val="36"/>
        </w:rPr>
        <w:t>Equal Opportunities Policy</w:t>
      </w:r>
    </w:p>
    <w:p w14:paraId="0A9E0CE1" w14:textId="77777777" w:rsidR="00E357F4" w:rsidRPr="00352CDC" w:rsidRDefault="00E357F4" w:rsidP="00E357F4">
      <w:pPr>
        <w:rPr>
          <w:rFonts w:ascii="Arial" w:hAnsi="Arial" w:cs="Arial"/>
          <w:b/>
          <w:sz w:val="24"/>
          <w:szCs w:val="24"/>
        </w:rPr>
      </w:pPr>
    </w:p>
    <w:p w14:paraId="6C60CBB5" w14:textId="77777777" w:rsidR="00E357F4" w:rsidRPr="00352CDC" w:rsidRDefault="00E357F4" w:rsidP="00E357F4">
      <w:pPr>
        <w:rPr>
          <w:rFonts w:ascii="Arial" w:hAnsi="Arial" w:cs="Arial"/>
          <w:b/>
          <w:sz w:val="24"/>
          <w:szCs w:val="24"/>
        </w:rPr>
      </w:pPr>
    </w:p>
    <w:p w14:paraId="5873D2E4" w14:textId="77777777" w:rsidR="00E357F4" w:rsidRPr="00352CDC" w:rsidRDefault="00E357F4" w:rsidP="00E357F4">
      <w:pPr>
        <w:rPr>
          <w:rFonts w:ascii="Arial" w:hAnsi="Arial" w:cs="Arial"/>
          <w:b/>
          <w:sz w:val="24"/>
          <w:szCs w:val="24"/>
        </w:rPr>
      </w:pPr>
    </w:p>
    <w:tbl>
      <w:tblPr>
        <w:tblW w:w="9880" w:type="dxa"/>
        <w:tblInd w:w="-532" w:type="dxa"/>
        <w:tblLayout w:type="fixed"/>
        <w:tblLook w:val="04A0" w:firstRow="1" w:lastRow="0" w:firstColumn="1" w:lastColumn="0" w:noHBand="0" w:noVBand="1"/>
      </w:tblPr>
      <w:tblGrid>
        <w:gridCol w:w="3960"/>
        <w:gridCol w:w="5920"/>
      </w:tblGrid>
      <w:tr w:rsidR="00EF4E90" w14:paraId="4817BEEE" w14:textId="77777777" w:rsidTr="00EF4E9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1E" w14:textId="77777777" w:rsidR="00EF4E90" w:rsidRDefault="00EF4E90" w:rsidP="00A37415">
            <w:pPr>
              <w:spacing w:line="276" w:lineRule="auto"/>
              <w:rPr>
                <w:rFonts w:eastAsia="Arial" w:cs="Arial"/>
                <w:sz w:val="24"/>
                <w:szCs w:val="24"/>
              </w:rPr>
            </w:pPr>
            <w:r w:rsidRPr="6A3C287C">
              <w:rPr>
                <w:rFonts w:eastAsia="Arial" w:cs="Arial"/>
                <w:sz w:val="24"/>
                <w:szCs w:val="24"/>
              </w:rPr>
              <w:t>Policy Name</w:t>
            </w:r>
          </w:p>
        </w:tc>
        <w:tc>
          <w:tcPr>
            <w:tcW w:w="5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035AB" w14:textId="0D42E7AF" w:rsidR="00EF4E90" w:rsidRDefault="00EF4E90" w:rsidP="00A37415">
            <w:pPr>
              <w:spacing w:line="276" w:lineRule="auto"/>
              <w:rPr>
                <w:rFonts w:eastAsia="Arial" w:cs="Arial"/>
                <w:sz w:val="24"/>
                <w:szCs w:val="24"/>
              </w:rPr>
            </w:pPr>
            <w:r>
              <w:rPr>
                <w:rFonts w:eastAsia="Arial" w:cs="Arial"/>
                <w:sz w:val="24"/>
                <w:szCs w:val="24"/>
              </w:rPr>
              <w:t>Equal Opportunities</w:t>
            </w:r>
          </w:p>
        </w:tc>
      </w:tr>
      <w:tr w:rsidR="00EF4E90" w14:paraId="1842AD27" w14:textId="77777777" w:rsidTr="00EF4E9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049A2F" w14:textId="77777777" w:rsidR="00EF4E90" w:rsidRDefault="00EF4E90" w:rsidP="00A37415">
            <w:pPr>
              <w:spacing w:line="276" w:lineRule="auto"/>
              <w:rPr>
                <w:rFonts w:eastAsia="Arial" w:cs="Arial"/>
                <w:sz w:val="24"/>
                <w:szCs w:val="24"/>
              </w:rPr>
            </w:pPr>
            <w:r w:rsidRPr="6A3C287C">
              <w:rPr>
                <w:rFonts w:eastAsia="Arial" w:cs="Arial"/>
                <w:sz w:val="24"/>
                <w:szCs w:val="24"/>
              </w:rPr>
              <w:t>Policy Reference Number</w:t>
            </w:r>
          </w:p>
        </w:tc>
        <w:tc>
          <w:tcPr>
            <w:tcW w:w="5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E23B" w14:textId="72D82645" w:rsidR="00EF4E90" w:rsidRDefault="005177E2" w:rsidP="00A37415">
            <w:pPr>
              <w:spacing w:line="276" w:lineRule="auto"/>
              <w:rPr>
                <w:rFonts w:eastAsia="Arial" w:cs="Arial"/>
                <w:sz w:val="24"/>
                <w:szCs w:val="24"/>
              </w:rPr>
            </w:pPr>
            <w:r>
              <w:rPr>
                <w:rFonts w:eastAsia="Arial" w:cs="Arial"/>
                <w:sz w:val="24"/>
                <w:szCs w:val="24"/>
              </w:rPr>
              <w:t>WFC-028</w:t>
            </w:r>
          </w:p>
        </w:tc>
      </w:tr>
      <w:tr w:rsidR="00EF4E90" w14:paraId="2325F275" w14:textId="77777777" w:rsidTr="00EF4E9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F98217" w14:textId="77777777" w:rsidR="00EF4E90" w:rsidRDefault="00EF4E90" w:rsidP="00A37415">
            <w:pPr>
              <w:spacing w:line="276" w:lineRule="auto"/>
              <w:rPr>
                <w:rFonts w:eastAsia="Arial" w:cs="Arial"/>
                <w:sz w:val="24"/>
                <w:szCs w:val="24"/>
              </w:rPr>
            </w:pPr>
            <w:r w:rsidRPr="6A3C287C">
              <w:rPr>
                <w:rFonts w:eastAsia="Arial" w:cs="Arial"/>
                <w:sz w:val="24"/>
                <w:szCs w:val="24"/>
              </w:rPr>
              <w:t>Current Version</w:t>
            </w:r>
          </w:p>
        </w:tc>
        <w:tc>
          <w:tcPr>
            <w:tcW w:w="5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008CCB" w14:textId="66B29E5B" w:rsidR="00EF4E90" w:rsidRDefault="00EF4E90" w:rsidP="00A37415">
            <w:pPr>
              <w:spacing w:line="276" w:lineRule="auto"/>
              <w:rPr>
                <w:rFonts w:eastAsia="Arial" w:cs="Arial"/>
                <w:sz w:val="24"/>
                <w:szCs w:val="24"/>
              </w:rPr>
            </w:pPr>
            <w:r w:rsidRPr="6A3C287C">
              <w:rPr>
                <w:rFonts w:eastAsia="Arial" w:cs="Arial"/>
                <w:sz w:val="24"/>
                <w:szCs w:val="24"/>
              </w:rPr>
              <w:t>V</w:t>
            </w:r>
            <w:r w:rsidR="005177E2">
              <w:rPr>
                <w:rFonts w:eastAsia="Arial" w:cs="Arial"/>
                <w:sz w:val="24"/>
                <w:szCs w:val="24"/>
              </w:rPr>
              <w:t>2.00</w:t>
            </w:r>
          </w:p>
        </w:tc>
      </w:tr>
      <w:tr w:rsidR="00EF4E90" w14:paraId="6C4A03FD" w14:textId="77777777" w:rsidTr="00EF4E9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D33A84" w14:textId="77777777" w:rsidR="00EF4E90" w:rsidRDefault="00EF4E90" w:rsidP="00A37415">
            <w:pPr>
              <w:spacing w:line="276" w:lineRule="auto"/>
              <w:rPr>
                <w:rFonts w:eastAsia="Arial" w:cs="Arial"/>
                <w:sz w:val="24"/>
                <w:szCs w:val="24"/>
              </w:rPr>
            </w:pPr>
            <w:r w:rsidRPr="6A3C287C">
              <w:rPr>
                <w:rFonts w:eastAsia="Arial" w:cs="Arial"/>
                <w:sz w:val="24"/>
                <w:szCs w:val="24"/>
              </w:rPr>
              <w:t>Effective Date</w:t>
            </w:r>
          </w:p>
        </w:tc>
        <w:tc>
          <w:tcPr>
            <w:tcW w:w="5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87C6C" w14:textId="77777777" w:rsidR="00EF4E90" w:rsidRDefault="00EF4E90" w:rsidP="00A37415">
            <w:pPr>
              <w:spacing w:line="276" w:lineRule="auto"/>
              <w:rPr>
                <w:rFonts w:eastAsia="Arial" w:cs="Arial"/>
                <w:sz w:val="24"/>
                <w:szCs w:val="24"/>
              </w:rPr>
            </w:pPr>
            <w:r w:rsidRPr="6A3C287C">
              <w:rPr>
                <w:rFonts w:eastAsia="Arial" w:cs="Arial"/>
                <w:sz w:val="24"/>
                <w:szCs w:val="24"/>
              </w:rPr>
              <w:t>December 2018</w:t>
            </w:r>
          </w:p>
        </w:tc>
      </w:tr>
      <w:tr w:rsidR="00EF4E90" w14:paraId="653BEB1E" w14:textId="77777777" w:rsidTr="00EF4E9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80010" w14:textId="77777777" w:rsidR="00EF4E90" w:rsidRDefault="00EF4E90" w:rsidP="00A37415">
            <w:pPr>
              <w:spacing w:line="276" w:lineRule="auto"/>
              <w:rPr>
                <w:rFonts w:eastAsia="Arial" w:cs="Arial"/>
                <w:sz w:val="24"/>
                <w:szCs w:val="24"/>
              </w:rPr>
            </w:pPr>
            <w:r w:rsidRPr="6A3C287C">
              <w:rPr>
                <w:rFonts w:eastAsia="Arial" w:cs="Arial"/>
                <w:sz w:val="24"/>
                <w:szCs w:val="24"/>
              </w:rPr>
              <w:t>Last completed review</w:t>
            </w:r>
          </w:p>
        </w:tc>
        <w:tc>
          <w:tcPr>
            <w:tcW w:w="5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774917" w14:textId="145BE181" w:rsidR="00EF4E90" w:rsidRDefault="00EF4E90" w:rsidP="00A37415">
            <w:pPr>
              <w:spacing w:line="276" w:lineRule="auto"/>
              <w:rPr>
                <w:rFonts w:eastAsia="Arial" w:cs="Arial"/>
                <w:sz w:val="24"/>
                <w:szCs w:val="24"/>
              </w:rPr>
            </w:pPr>
            <w:r w:rsidRPr="6A3C287C">
              <w:rPr>
                <w:rFonts w:eastAsia="Arial" w:cs="Arial"/>
                <w:sz w:val="24"/>
                <w:szCs w:val="24"/>
              </w:rPr>
              <w:t>J</w:t>
            </w:r>
            <w:r w:rsidR="0023176F">
              <w:rPr>
                <w:rFonts w:eastAsia="Arial" w:cs="Arial"/>
                <w:sz w:val="24"/>
                <w:szCs w:val="24"/>
              </w:rPr>
              <w:t>une 2021</w:t>
            </w:r>
          </w:p>
        </w:tc>
      </w:tr>
      <w:tr w:rsidR="00EF4E90" w14:paraId="336831A0" w14:textId="77777777" w:rsidTr="00EF4E9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B7D02A" w14:textId="77777777" w:rsidR="00EF4E90" w:rsidRDefault="00EF4E90" w:rsidP="00A37415">
            <w:pPr>
              <w:spacing w:line="276" w:lineRule="auto"/>
              <w:rPr>
                <w:rFonts w:eastAsia="Arial" w:cs="Arial"/>
                <w:sz w:val="24"/>
                <w:szCs w:val="24"/>
              </w:rPr>
            </w:pPr>
            <w:r w:rsidRPr="6A3C287C">
              <w:rPr>
                <w:rFonts w:eastAsia="Arial" w:cs="Arial"/>
                <w:sz w:val="24"/>
                <w:szCs w:val="24"/>
              </w:rPr>
              <w:t>Frequency of Review</w:t>
            </w:r>
          </w:p>
        </w:tc>
        <w:tc>
          <w:tcPr>
            <w:tcW w:w="5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B9B52D" w14:textId="77777777" w:rsidR="00EF4E90" w:rsidRDefault="00EF4E90" w:rsidP="00A37415">
            <w:pPr>
              <w:spacing w:line="276" w:lineRule="auto"/>
              <w:rPr>
                <w:rFonts w:eastAsia="Arial" w:cs="Arial"/>
                <w:sz w:val="24"/>
                <w:szCs w:val="24"/>
              </w:rPr>
            </w:pPr>
            <w:r w:rsidRPr="6A3C287C">
              <w:rPr>
                <w:rFonts w:eastAsia="Arial" w:cs="Arial"/>
                <w:sz w:val="24"/>
                <w:szCs w:val="24"/>
              </w:rPr>
              <w:t>1 year</w:t>
            </w:r>
          </w:p>
        </w:tc>
      </w:tr>
      <w:tr w:rsidR="00EF4E90" w14:paraId="520F0E7A" w14:textId="77777777" w:rsidTr="00EF4E9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449C65" w14:textId="77777777" w:rsidR="00EF4E90" w:rsidRDefault="00EF4E90" w:rsidP="00A37415">
            <w:pPr>
              <w:spacing w:line="276" w:lineRule="auto"/>
              <w:rPr>
                <w:rFonts w:eastAsia="Arial" w:cs="Arial"/>
                <w:sz w:val="24"/>
                <w:szCs w:val="24"/>
              </w:rPr>
            </w:pPr>
            <w:r w:rsidRPr="6A3C287C">
              <w:rPr>
                <w:rFonts w:eastAsia="Arial" w:cs="Arial"/>
                <w:sz w:val="24"/>
                <w:szCs w:val="24"/>
              </w:rPr>
              <w:t>Next Review Date</w:t>
            </w:r>
          </w:p>
        </w:tc>
        <w:tc>
          <w:tcPr>
            <w:tcW w:w="5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309D4B" w14:textId="29C155AE" w:rsidR="00EF4E90" w:rsidRDefault="00EF4E90" w:rsidP="00A37415">
            <w:pPr>
              <w:tabs>
                <w:tab w:val="left" w:pos="2424"/>
              </w:tabs>
              <w:spacing w:line="276" w:lineRule="auto"/>
              <w:rPr>
                <w:rFonts w:eastAsia="Arial" w:cs="Arial"/>
                <w:color w:val="FF0000"/>
                <w:sz w:val="24"/>
                <w:szCs w:val="24"/>
              </w:rPr>
            </w:pPr>
            <w:r w:rsidRPr="6A3C287C">
              <w:rPr>
                <w:rFonts w:eastAsia="Arial" w:cs="Arial"/>
                <w:color w:val="FF0000"/>
                <w:sz w:val="24"/>
                <w:szCs w:val="24"/>
              </w:rPr>
              <w:t>J</w:t>
            </w:r>
            <w:r w:rsidR="0023176F">
              <w:rPr>
                <w:rFonts w:eastAsia="Arial" w:cs="Arial"/>
                <w:color w:val="FF0000"/>
                <w:sz w:val="24"/>
                <w:szCs w:val="24"/>
              </w:rPr>
              <w:t>une</w:t>
            </w:r>
            <w:r w:rsidRPr="6A3C287C">
              <w:rPr>
                <w:rFonts w:eastAsia="Arial" w:cs="Arial"/>
                <w:color w:val="FF0000"/>
                <w:sz w:val="24"/>
                <w:szCs w:val="24"/>
              </w:rPr>
              <w:t xml:space="preserve"> 2023</w:t>
            </w:r>
          </w:p>
        </w:tc>
      </w:tr>
      <w:tr w:rsidR="00EF4E90" w14:paraId="349E6C61" w14:textId="77777777" w:rsidTr="00EF4E9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AB3C0F" w14:textId="77777777" w:rsidR="00EF4E90" w:rsidRDefault="00EF4E90" w:rsidP="00A37415">
            <w:pPr>
              <w:spacing w:line="276" w:lineRule="auto"/>
              <w:rPr>
                <w:rFonts w:eastAsia="Arial" w:cs="Arial"/>
                <w:sz w:val="24"/>
                <w:szCs w:val="24"/>
              </w:rPr>
            </w:pPr>
            <w:r w:rsidRPr="6A3C287C">
              <w:rPr>
                <w:rFonts w:eastAsia="Arial" w:cs="Arial"/>
                <w:sz w:val="24"/>
                <w:szCs w:val="24"/>
              </w:rPr>
              <w:t>Drafted By:</w:t>
            </w:r>
          </w:p>
        </w:tc>
        <w:tc>
          <w:tcPr>
            <w:tcW w:w="5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2BC7D8" w14:textId="1B9FD817" w:rsidR="00EF4E90" w:rsidRDefault="005177E2" w:rsidP="00A37415">
            <w:pPr>
              <w:spacing w:line="276" w:lineRule="auto"/>
              <w:rPr>
                <w:rFonts w:eastAsia="Arial" w:cs="Arial"/>
                <w:sz w:val="24"/>
                <w:szCs w:val="24"/>
              </w:rPr>
            </w:pPr>
            <w:r>
              <w:rPr>
                <w:rFonts w:eastAsia="Arial" w:cs="Arial"/>
                <w:sz w:val="24"/>
                <w:szCs w:val="24"/>
              </w:rPr>
              <w:t>EDI Lead</w:t>
            </w:r>
            <w:r w:rsidR="0023176F">
              <w:rPr>
                <w:rFonts w:eastAsia="Arial" w:cs="Arial"/>
                <w:sz w:val="24"/>
                <w:szCs w:val="24"/>
              </w:rPr>
              <w:t>/</w:t>
            </w:r>
            <w:proofErr w:type="gramStart"/>
            <w:r w:rsidR="0023176F">
              <w:rPr>
                <w:rFonts w:eastAsia="Arial" w:cs="Arial"/>
                <w:sz w:val="24"/>
                <w:szCs w:val="24"/>
              </w:rPr>
              <w:t>Lead</w:t>
            </w:r>
            <w:proofErr w:type="gramEnd"/>
            <w:r w:rsidR="0023176F">
              <w:rPr>
                <w:rFonts w:eastAsia="Arial" w:cs="Arial"/>
                <w:sz w:val="24"/>
                <w:szCs w:val="24"/>
              </w:rPr>
              <w:t xml:space="preserve"> Trustee</w:t>
            </w:r>
          </w:p>
        </w:tc>
      </w:tr>
      <w:tr w:rsidR="00EF4E90" w14:paraId="30C0A619" w14:textId="77777777" w:rsidTr="00EF4E9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B0A6F2" w14:textId="77777777" w:rsidR="00EF4E90" w:rsidRDefault="00EF4E90" w:rsidP="00A37415">
            <w:pPr>
              <w:spacing w:line="276" w:lineRule="auto"/>
              <w:rPr>
                <w:rFonts w:eastAsia="Arial" w:cs="Arial"/>
                <w:sz w:val="24"/>
                <w:szCs w:val="24"/>
              </w:rPr>
            </w:pPr>
            <w:r w:rsidRPr="6A3C287C">
              <w:rPr>
                <w:rFonts w:eastAsia="Arial" w:cs="Arial"/>
                <w:sz w:val="24"/>
                <w:szCs w:val="24"/>
              </w:rPr>
              <w:t xml:space="preserve">Approved by Board </w:t>
            </w:r>
          </w:p>
        </w:tc>
        <w:tc>
          <w:tcPr>
            <w:tcW w:w="59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01665B" w14:textId="26C988B8" w:rsidR="00EF4E90" w:rsidRDefault="00EF4E90" w:rsidP="00A37415">
            <w:pPr>
              <w:spacing w:line="276" w:lineRule="auto"/>
              <w:rPr>
                <w:rFonts w:eastAsia="Arial" w:cs="Arial"/>
                <w:sz w:val="24"/>
                <w:szCs w:val="24"/>
              </w:rPr>
            </w:pPr>
            <w:r w:rsidRPr="6A3C287C">
              <w:rPr>
                <w:rFonts w:eastAsia="Arial" w:cs="Arial"/>
                <w:sz w:val="24"/>
                <w:szCs w:val="24"/>
              </w:rPr>
              <w:t>March</w:t>
            </w:r>
            <w:r w:rsidR="0023176F">
              <w:rPr>
                <w:rFonts w:eastAsia="Arial" w:cs="Arial"/>
                <w:sz w:val="24"/>
                <w:szCs w:val="24"/>
              </w:rPr>
              <w:t xml:space="preserve"> 2022</w:t>
            </w:r>
          </w:p>
        </w:tc>
      </w:tr>
    </w:tbl>
    <w:p w14:paraId="3D66B0D2" w14:textId="77777777" w:rsidR="00CB708D" w:rsidRDefault="00CB708D" w:rsidP="00F119B4">
      <w:pPr>
        <w:spacing w:after="0" w:line="360" w:lineRule="auto"/>
        <w:rPr>
          <w:rFonts w:ascii="Arial" w:hAnsi="Arial" w:cs="Arial"/>
          <w:b/>
          <w:sz w:val="24"/>
        </w:rPr>
      </w:pPr>
    </w:p>
    <w:p w14:paraId="63CAFEF4" w14:textId="77777777" w:rsidR="00CB708D" w:rsidRDefault="00CB708D" w:rsidP="00F119B4">
      <w:pPr>
        <w:spacing w:after="0" w:line="360" w:lineRule="auto"/>
        <w:rPr>
          <w:rFonts w:ascii="Arial" w:hAnsi="Arial" w:cs="Arial"/>
          <w:b/>
          <w:sz w:val="24"/>
        </w:rPr>
      </w:pPr>
    </w:p>
    <w:p w14:paraId="0C122C38" w14:textId="77777777" w:rsidR="00CB708D" w:rsidRDefault="00CB708D" w:rsidP="00F119B4">
      <w:pPr>
        <w:spacing w:after="0" w:line="360" w:lineRule="auto"/>
        <w:rPr>
          <w:rFonts w:ascii="Arial" w:hAnsi="Arial" w:cs="Arial"/>
          <w:b/>
          <w:sz w:val="24"/>
        </w:rPr>
      </w:pPr>
    </w:p>
    <w:p w14:paraId="2238D575" w14:textId="7DA3B2E0" w:rsidR="00F119B4" w:rsidRPr="00345A03" w:rsidRDefault="00CB708D" w:rsidP="00F119B4">
      <w:pPr>
        <w:spacing w:after="0" w:line="360" w:lineRule="auto"/>
        <w:rPr>
          <w:rFonts w:ascii="Arial" w:hAnsi="Arial" w:cs="Arial"/>
          <w:b/>
          <w:sz w:val="24"/>
        </w:rPr>
      </w:pPr>
      <w:r>
        <w:rPr>
          <w:rFonts w:ascii="Arial" w:hAnsi="Arial" w:cs="Arial"/>
          <w:b/>
          <w:sz w:val="24"/>
        </w:rPr>
        <w:lastRenderedPageBreak/>
        <w:t>I</w:t>
      </w:r>
      <w:r w:rsidR="00F119B4" w:rsidRPr="00345A03">
        <w:rPr>
          <w:rFonts w:ascii="Arial" w:hAnsi="Arial" w:cs="Arial"/>
          <w:b/>
          <w:sz w:val="24"/>
        </w:rPr>
        <w:t>ntroduction</w:t>
      </w:r>
    </w:p>
    <w:p w14:paraId="7961B866" w14:textId="6F9D6E15" w:rsidR="00F119B4" w:rsidRDefault="00F119B4" w:rsidP="00F119B4">
      <w:pPr>
        <w:spacing w:after="0" w:line="360" w:lineRule="auto"/>
        <w:rPr>
          <w:rFonts w:ascii="Arial" w:hAnsi="Arial" w:cs="Arial"/>
        </w:rPr>
      </w:pPr>
      <w:r w:rsidRPr="00F119B4">
        <w:rPr>
          <w:rFonts w:ascii="Arial" w:hAnsi="Arial" w:cs="Arial"/>
        </w:rPr>
        <w:t xml:space="preserve">Equal opportunities are based on respect of individual human dignity, </w:t>
      </w:r>
      <w:proofErr w:type="gramStart"/>
      <w:r w:rsidRPr="00F119B4">
        <w:rPr>
          <w:rFonts w:ascii="Arial" w:hAnsi="Arial" w:cs="Arial"/>
        </w:rPr>
        <w:t>fairness</w:t>
      </w:r>
      <w:proofErr w:type="gramEnd"/>
      <w:r w:rsidRPr="00F119B4">
        <w:rPr>
          <w:rFonts w:ascii="Arial" w:hAnsi="Arial" w:cs="Arial"/>
        </w:rPr>
        <w:t xml:space="preserve"> and justice. </w:t>
      </w:r>
      <w:r>
        <w:rPr>
          <w:rFonts w:ascii="Arial" w:hAnsi="Arial" w:cs="Arial"/>
        </w:rPr>
        <w:t>Watford FC</w:t>
      </w:r>
      <w:r w:rsidR="004E3B84">
        <w:rPr>
          <w:rFonts w:ascii="Arial" w:hAnsi="Arial" w:cs="Arial"/>
        </w:rPr>
        <w:t>’s</w:t>
      </w:r>
      <w:r>
        <w:rPr>
          <w:rFonts w:ascii="Arial" w:hAnsi="Arial" w:cs="Arial"/>
        </w:rPr>
        <w:t xml:space="preserve"> Community Sports and Education Trust </w:t>
      </w:r>
      <w:r w:rsidR="004E3B84">
        <w:rPr>
          <w:rFonts w:ascii="Arial" w:hAnsi="Arial" w:cs="Arial"/>
        </w:rPr>
        <w:t xml:space="preserve">(Trust) </w:t>
      </w:r>
      <w:r w:rsidRPr="00F119B4">
        <w:rPr>
          <w:rFonts w:ascii="Arial" w:hAnsi="Arial" w:cs="Arial"/>
        </w:rPr>
        <w:t xml:space="preserve">recognises that certain sections of the community have not only been affected in the past by </w:t>
      </w:r>
      <w:r w:rsidR="00415752" w:rsidRPr="00F119B4">
        <w:rPr>
          <w:rFonts w:ascii="Arial" w:hAnsi="Arial" w:cs="Arial"/>
        </w:rPr>
        <w:t>discrimination but</w:t>
      </w:r>
      <w:r w:rsidRPr="00F119B4">
        <w:rPr>
          <w:rFonts w:ascii="Arial" w:hAnsi="Arial" w:cs="Arial"/>
        </w:rPr>
        <w:t xml:space="preserve"> are still denied opportunities for developing their talents to the full.  The success of our business relies upon </w:t>
      </w:r>
      <w:r>
        <w:rPr>
          <w:rFonts w:ascii="Arial" w:hAnsi="Arial" w:cs="Arial"/>
        </w:rPr>
        <w:t>the Trust</w:t>
      </w:r>
      <w:r w:rsidRPr="00F119B4">
        <w:rPr>
          <w:rFonts w:ascii="Arial" w:hAnsi="Arial" w:cs="Arial"/>
        </w:rPr>
        <w:t xml:space="preserve"> attracting and retaining people from the widest possible backgrounds with the widest, most diverse range of attitudes, </w:t>
      </w:r>
      <w:proofErr w:type="gramStart"/>
      <w:r w:rsidRPr="00F119B4">
        <w:rPr>
          <w:rFonts w:ascii="Arial" w:hAnsi="Arial" w:cs="Arial"/>
        </w:rPr>
        <w:t>opinions</w:t>
      </w:r>
      <w:proofErr w:type="gramEnd"/>
      <w:r w:rsidRPr="00F119B4">
        <w:rPr>
          <w:rFonts w:ascii="Arial" w:hAnsi="Arial" w:cs="Arial"/>
        </w:rPr>
        <w:t xml:space="preserve"> and beliefs.</w:t>
      </w:r>
    </w:p>
    <w:p w14:paraId="34EC2B86" w14:textId="77777777" w:rsidR="00F119B4" w:rsidRPr="00F119B4" w:rsidRDefault="00F119B4" w:rsidP="00F119B4">
      <w:pPr>
        <w:spacing w:after="0" w:line="360" w:lineRule="auto"/>
        <w:rPr>
          <w:rFonts w:ascii="Arial" w:hAnsi="Arial" w:cs="Arial"/>
        </w:rPr>
      </w:pPr>
    </w:p>
    <w:p w14:paraId="634E80EE" w14:textId="11F29BE6" w:rsidR="00F119B4" w:rsidRPr="00F119B4" w:rsidRDefault="4811A401" w:rsidP="4811A401">
      <w:pPr>
        <w:spacing w:after="0" w:line="360" w:lineRule="auto"/>
        <w:rPr>
          <w:rFonts w:ascii="Arial" w:hAnsi="Arial" w:cs="Arial"/>
        </w:rPr>
      </w:pPr>
      <w:r w:rsidRPr="4811A401">
        <w:rPr>
          <w:rFonts w:ascii="Arial" w:hAnsi="Arial" w:cs="Arial"/>
        </w:rPr>
        <w:t>The Trust is committed to providing equal opportunities in employment and to avoiding unlawful discrimination in employment and against customers.  This policy is intended to assist the Trust to put this commitment into practice. Compliance with this policy should also ensure that employees do not commit unlawful acts of discrimination. The Trust’s Head of Skills and Safeguarding is responsible for this policy and any necessary training on equal opportunities.</w:t>
      </w:r>
    </w:p>
    <w:p w14:paraId="55B50EB7" w14:textId="77777777" w:rsidR="00F119B4" w:rsidRDefault="00F119B4" w:rsidP="00F119B4">
      <w:pPr>
        <w:spacing w:after="0" w:line="360" w:lineRule="auto"/>
        <w:rPr>
          <w:rFonts w:ascii="Arial" w:hAnsi="Arial" w:cs="Arial"/>
        </w:rPr>
      </w:pPr>
    </w:p>
    <w:p w14:paraId="1E025DAC" w14:textId="77777777" w:rsidR="00F119B4" w:rsidRPr="00F119B4" w:rsidRDefault="00F119B4" w:rsidP="00F119B4">
      <w:pPr>
        <w:spacing w:after="0" w:line="360" w:lineRule="auto"/>
        <w:rPr>
          <w:rFonts w:ascii="Arial" w:hAnsi="Arial" w:cs="Arial"/>
        </w:rPr>
      </w:pPr>
      <w:r w:rsidRPr="00F119B4">
        <w:rPr>
          <w:rFonts w:ascii="Arial" w:hAnsi="Arial" w:cs="Arial"/>
        </w:rPr>
        <w:t xml:space="preserve">Striving to ensure that the work environment is free from harassment and bullying and that everyone is treated with dignity and respect is an important aspect of ensuring equal opportunities in employment. Please see the </w:t>
      </w:r>
      <w:r>
        <w:rPr>
          <w:rFonts w:ascii="Arial" w:hAnsi="Arial" w:cs="Arial"/>
        </w:rPr>
        <w:t>Trust</w:t>
      </w:r>
      <w:r w:rsidRPr="00F119B4">
        <w:rPr>
          <w:rFonts w:ascii="Arial" w:hAnsi="Arial" w:cs="Arial"/>
        </w:rPr>
        <w:t>’s Harassment and Bullying Policy, which deals with these issues.</w:t>
      </w:r>
      <w:r>
        <w:rPr>
          <w:rFonts w:ascii="Arial" w:hAnsi="Arial" w:cs="Arial"/>
        </w:rPr>
        <w:t xml:space="preserve">  </w:t>
      </w:r>
      <w:r w:rsidRPr="00F119B4">
        <w:rPr>
          <w:rFonts w:ascii="Arial" w:hAnsi="Arial" w:cs="Arial"/>
        </w:rPr>
        <w:t xml:space="preserve">It is unlawful to discriminate directly or indirectly because of age, disability, sex, gender reassignment, pregnancy or maternity, race (which includes colour, nationality, and ethnic or national origins), sexual orientation, </w:t>
      </w:r>
      <w:proofErr w:type="gramStart"/>
      <w:r w:rsidRPr="00F119B4">
        <w:rPr>
          <w:rFonts w:ascii="Arial" w:hAnsi="Arial" w:cs="Arial"/>
        </w:rPr>
        <w:t>religion</w:t>
      </w:r>
      <w:proofErr w:type="gramEnd"/>
      <w:r w:rsidRPr="00F119B4">
        <w:rPr>
          <w:rFonts w:ascii="Arial" w:hAnsi="Arial" w:cs="Arial"/>
        </w:rPr>
        <w:t xml:space="preserve"> or belief or because someone is married or in a civil partnership.  These are known as “protected characteristics”.  </w:t>
      </w:r>
    </w:p>
    <w:p w14:paraId="5BD04522" w14:textId="77777777" w:rsidR="00F119B4" w:rsidRPr="00F119B4" w:rsidRDefault="00F119B4" w:rsidP="00F119B4">
      <w:pPr>
        <w:spacing w:after="0" w:line="360" w:lineRule="auto"/>
        <w:rPr>
          <w:rFonts w:ascii="Arial" w:hAnsi="Arial" w:cs="Arial"/>
        </w:rPr>
      </w:pPr>
    </w:p>
    <w:p w14:paraId="5FF90549" w14:textId="77777777" w:rsidR="00F119B4" w:rsidRPr="00F119B4" w:rsidRDefault="00F119B4" w:rsidP="00F119B4">
      <w:pPr>
        <w:spacing w:after="0" w:line="360" w:lineRule="auto"/>
        <w:rPr>
          <w:rFonts w:ascii="Arial" w:hAnsi="Arial" w:cs="Arial"/>
        </w:rPr>
      </w:pPr>
      <w:r w:rsidRPr="00F119B4">
        <w:rPr>
          <w:rFonts w:ascii="Arial" w:hAnsi="Arial" w:cs="Arial"/>
        </w:rPr>
        <w:t xml:space="preserve">It is the duty of all Supervisors and Managers to uphold this policy and to report any suspected actions of discrimination or harassment to </w:t>
      </w:r>
      <w:r>
        <w:rPr>
          <w:rFonts w:ascii="Arial" w:hAnsi="Arial" w:cs="Arial"/>
        </w:rPr>
        <w:t>the Community Director or to a member of the Senior Manager</w:t>
      </w:r>
      <w:r w:rsidRPr="00F119B4">
        <w:rPr>
          <w:rFonts w:ascii="Arial" w:hAnsi="Arial" w:cs="Arial"/>
        </w:rPr>
        <w:t xml:space="preserve"> </w:t>
      </w:r>
      <w:r>
        <w:rPr>
          <w:rFonts w:ascii="Arial" w:hAnsi="Arial" w:cs="Arial"/>
        </w:rPr>
        <w:t xml:space="preserve">Team </w:t>
      </w:r>
      <w:r w:rsidRPr="00F119B4">
        <w:rPr>
          <w:rFonts w:ascii="Arial" w:hAnsi="Arial" w:cs="Arial"/>
        </w:rPr>
        <w:t>immediately. All employees are responsible for their own behaviour and are expected to act in a manner that avoids and discourages any form of discrimination or harassment.</w:t>
      </w:r>
    </w:p>
    <w:p w14:paraId="6F4CBCD9" w14:textId="77777777" w:rsidR="00F119B4" w:rsidRPr="00F119B4" w:rsidRDefault="00F119B4" w:rsidP="00F119B4">
      <w:pPr>
        <w:spacing w:after="0" w:line="360" w:lineRule="auto"/>
        <w:rPr>
          <w:rFonts w:ascii="Arial" w:hAnsi="Arial" w:cs="Arial"/>
        </w:rPr>
      </w:pPr>
    </w:p>
    <w:p w14:paraId="6DF5D048" w14:textId="77777777" w:rsidR="00F119B4" w:rsidRPr="00F119B4" w:rsidRDefault="00F119B4" w:rsidP="00F119B4">
      <w:pPr>
        <w:spacing w:after="0" w:line="360" w:lineRule="auto"/>
        <w:rPr>
          <w:rFonts w:ascii="Arial" w:hAnsi="Arial" w:cs="Arial"/>
        </w:rPr>
      </w:pPr>
      <w:r w:rsidRPr="00F119B4">
        <w:rPr>
          <w:rFonts w:ascii="Arial" w:hAnsi="Arial" w:cs="Arial"/>
        </w:rPr>
        <w:t xml:space="preserve">Discrimination can be deeply rooted and can take many forms, some of which are not easily recognisable. Even people with the best of intentions often discriminate unintentionally and do not realise the impact of their actions.  The </w:t>
      </w:r>
      <w:r w:rsidR="004E3B84">
        <w:rPr>
          <w:rFonts w:ascii="Arial" w:hAnsi="Arial" w:cs="Arial"/>
        </w:rPr>
        <w:t>Trust</w:t>
      </w:r>
      <w:r w:rsidRPr="00F119B4">
        <w:rPr>
          <w:rFonts w:ascii="Arial" w:hAnsi="Arial" w:cs="Arial"/>
        </w:rPr>
        <w:t xml:space="preserve"> believes, therefore, that the adoption of an explicit Equal Opportunities Policy will: -</w:t>
      </w:r>
    </w:p>
    <w:p w14:paraId="0068F75F" w14:textId="01A7E9B9" w:rsidR="008173B8" w:rsidRPr="008173B8" w:rsidRDefault="4811A401" w:rsidP="4811A401">
      <w:pPr>
        <w:numPr>
          <w:ilvl w:val="0"/>
          <w:numId w:val="4"/>
        </w:numPr>
        <w:spacing w:after="0" w:line="360" w:lineRule="auto"/>
        <w:rPr>
          <w:rFonts w:ascii="Arial" w:hAnsi="Arial" w:cs="Arial"/>
        </w:rPr>
      </w:pPr>
      <w:r w:rsidRPr="4811A401">
        <w:rPr>
          <w:rFonts w:ascii="Arial" w:hAnsi="Arial" w:cs="Arial"/>
        </w:rPr>
        <w:t>Raise the general level of awareness throughout the Trust.</w:t>
      </w:r>
    </w:p>
    <w:p w14:paraId="0B028083" w14:textId="77777777" w:rsidR="00F119B4" w:rsidRPr="004E3B84" w:rsidRDefault="00F119B4" w:rsidP="00F119B4">
      <w:pPr>
        <w:numPr>
          <w:ilvl w:val="0"/>
          <w:numId w:val="4"/>
        </w:numPr>
        <w:spacing w:after="0" w:line="360" w:lineRule="auto"/>
        <w:rPr>
          <w:rFonts w:ascii="Arial" w:hAnsi="Arial" w:cs="Arial"/>
        </w:rPr>
      </w:pPr>
      <w:r w:rsidRPr="00F119B4">
        <w:rPr>
          <w:rFonts w:ascii="Arial" w:hAnsi="Arial" w:cs="Arial"/>
        </w:rPr>
        <w:t>Set out and clarify expectations for staff, directors and customers, and the other agencies with which we work to provide professional football and associated services.</w:t>
      </w:r>
    </w:p>
    <w:p w14:paraId="7A08E672" w14:textId="77777777" w:rsidR="00F119B4" w:rsidRPr="004E3B84" w:rsidRDefault="00F119B4" w:rsidP="00F119B4">
      <w:pPr>
        <w:numPr>
          <w:ilvl w:val="0"/>
          <w:numId w:val="4"/>
        </w:numPr>
        <w:spacing w:after="0" w:line="360" w:lineRule="auto"/>
        <w:rPr>
          <w:rFonts w:ascii="Arial" w:hAnsi="Arial" w:cs="Arial"/>
        </w:rPr>
      </w:pPr>
      <w:r w:rsidRPr="00F119B4">
        <w:rPr>
          <w:rFonts w:ascii="Arial" w:hAnsi="Arial" w:cs="Arial"/>
        </w:rPr>
        <w:lastRenderedPageBreak/>
        <w:t>Ensure compliance with the relevant legislation.</w:t>
      </w:r>
    </w:p>
    <w:p w14:paraId="427DA0D8" w14:textId="77777777" w:rsidR="00F119B4" w:rsidRPr="00F119B4" w:rsidRDefault="00F119B4" w:rsidP="00F119B4">
      <w:pPr>
        <w:numPr>
          <w:ilvl w:val="0"/>
          <w:numId w:val="4"/>
        </w:numPr>
        <w:spacing w:after="0" w:line="360" w:lineRule="auto"/>
        <w:rPr>
          <w:rFonts w:ascii="Arial" w:hAnsi="Arial" w:cs="Arial"/>
        </w:rPr>
      </w:pPr>
      <w:r w:rsidRPr="00F119B4">
        <w:rPr>
          <w:rFonts w:ascii="Arial" w:hAnsi="Arial" w:cs="Arial"/>
        </w:rPr>
        <w:t>Facilitate the monitoring of practice.</w:t>
      </w:r>
    </w:p>
    <w:p w14:paraId="68905B01" w14:textId="77777777" w:rsidR="00F119B4" w:rsidRPr="00F119B4" w:rsidRDefault="00F119B4" w:rsidP="00F119B4">
      <w:pPr>
        <w:spacing w:after="0" w:line="360" w:lineRule="auto"/>
        <w:rPr>
          <w:rFonts w:ascii="Arial" w:hAnsi="Arial" w:cs="Arial"/>
          <w:b/>
        </w:rPr>
      </w:pPr>
    </w:p>
    <w:p w14:paraId="05001BB8" w14:textId="77777777" w:rsidR="00F119B4" w:rsidRPr="00F119B4" w:rsidRDefault="00F119B4" w:rsidP="00F119B4">
      <w:pPr>
        <w:spacing w:after="0" w:line="360" w:lineRule="auto"/>
        <w:rPr>
          <w:rFonts w:ascii="Arial" w:hAnsi="Arial" w:cs="Arial"/>
        </w:rPr>
      </w:pPr>
      <w:r w:rsidRPr="00F119B4">
        <w:rPr>
          <w:rFonts w:ascii="Arial" w:hAnsi="Arial" w:cs="Arial"/>
        </w:rPr>
        <w:t>This procedure is non-contractual, does not form part of your Contract of Employment and may be varied from time to time.</w:t>
      </w:r>
    </w:p>
    <w:p w14:paraId="703419F6" w14:textId="77777777" w:rsidR="00F119B4" w:rsidRPr="00F119B4" w:rsidRDefault="00F119B4" w:rsidP="00F119B4">
      <w:pPr>
        <w:spacing w:after="0" w:line="360" w:lineRule="auto"/>
        <w:rPr>
          <w:rFonts w:ascii="Arial" w:hAnsi="Arial" w:cs="Arial"/>
          <w:b/>
        </w:rPr>
      </w:pPr>
    </w:p>
    <w:p w14:paraId="19D4F472" w14:textId="77777777" w:rsidR="00F119B4" w:rsidRPr="00345A03" w:rsidRDefault="004E3B84" w:rsidP="00F119B4">
      <w:pPr>
        <w:spacing w:after="0" w:line="360" w:lineRule="auto"/>
        <w:rPr>
          <w:rFonts w:ascii="Arial" w:hAnsi="Arial" w:cs="Arial"/>
          <w:b/>
          <w:sz w:val="24"/>
        </w:rPr>
      </w:pPr>
      <w:r w:rsidRPr="00345A03">
        <w:rPr>
          <w:rFonts w:ascii="Arial" w:hAnsi="Arial" w:cs="Arial"/>
          <w:b/>
          <w:sz w:val="24"/>
        </w:rPr>
        <w:t>Equal Opportunities Statement</w:t>
      </w:r>
    </w:p>
    <w:p w14:paraId="14BF6138" w14:textId="5B4DF9B9" w:rsidR="00537BC8" w:rsidRPr="006D6CC1" w:rsidRDefault="00F119B4" w:rsidP="00622167">
      <w:pPr>
        <w:spacing w:after="0" w:line="360" w:lineRule="auto"/>
        <w:rPr>
          <w:rStyle w:val="eop"/>
          <w:rFonts w:ascii="Arial" w:hAnsi="Arial" w:cs="Arial"/>
        </w:rPr>
      </w:pPr>
      <w:r w:rsidRPr="006D6CC1">
        <w:rPr>
          <w:rFonts w:ascii="Arial" w:hAnsi="Arial" w:cs="Arial"/>
        </w:rPr>
        <w:t xml:space="preserve">The </w:t>
      </w:r>
      <w:r w:rsidR="004E3B84" w:rsidRPr="006D6CC1">
        <w:rPr>
          <w:rFonts w:ascii="Arial" w:hAnsi="Arial" w:cs="Arial"/>
        </w:rPr>
        <w:t>Trust</w:t>
      </w:r>
      <w:r w:rsidRPr="006D6CC1">
        <w:rPr>
          <w:rFonts w:ascii="Arial" w:hAnsi="Arial" w:cs="Arial"/>
        </w:rPr>
        <w:t xml:space="preserve"> aims to ensure that no employee, former employee (where relevant), job applicant, customer, </w:t>
      </w:r>
      <w:r w:rsidR="000E69E2" w:rsidRPr="006D6CC1">
        <w:rPr>
          <w:rFonts w:ascii="Arial" w:hAnsi="Arial" w:cs="Arial"/>
        </w:rPr>
        <w:t xml:space="preserve">board member, participant in our community </w:t>
      </w:r>
      <w:r w:rsidR="00622167" w:rsidRPr="006D6CC1">
        <w:rPr>
          <w:rFonts w:ascii="Arial" w:hAnsi="Arial" w:cs="Arial"/>
        </w:rPr>
        <w:t xml:space="preserve">programmes, </w:t>
      </w:r>
      <w:r w:rsidRPr="006D6CC1">
        <w:rPr>
          <w:rFonts w:ascii="Arial" w:hAnsi="Arial" w:cs="Arial"/>
        </w:rPr>
        <w:t xml:space="preserve">contractor or supplier is discriminated against, either directly or indirectly, </w:t>
      </w:r>
      <w:r w:rsidR="00622167" w:rsidRPr="006D6CC1">
        <w:rPr>
          <w:rFonts w:ascii="Arial" w:hAnsi="Arial" w:cs="Arial"/>
        </w:rPr>
        <w:t xml:space="preserve">and </w:t>
      </w:r>
      <w:r w:rsidR="003E6340" w:rsidRPr="006D6CC1">
        <w:rPr>
          <w:rStyle w:val="normaltextrun1"/>
          <w:rFonts w:ascii="Arial" w:hAnsi="Arial" w:cs="Arial"/>
        </w:rPr>
        <w:t>has a genuine opportunity to participate to the full extent of their own talents and desires, without regard to their age, disability, gender reassignment, marital or civil partnership status, pregnancy or maternity, race, religion and belief, sex or sexual orientation.</w:t>
      </w:r>
      <w:r w:rsidR="003E6340" w:rsidRPr="006D6CC1">
        <w:rPr>
          <w:rStyle w:val="eop"/>
          <w:rFonts w:ascii="Arial" w:hAnsi="Arial" w:cs="Arial"/>
        </w:rPr>
        <w:t> </w:t>
      </w:r>
    </w:p>
    <w:p w14:paraId="55BC1E31" w14:textId="24BD4C1C" w:rsidR="00F119B4" w:rsidRPr="001F41E6" w:rsidRDefault="003E6340" w:rsidP="001F41E6">
      <w:pPr>
        <w:pStyle w:val="paragraph"/>
        <w:textAlignment w:val="baseline"/>
        <w:rPr>
          <w:color w:val="FF0000"/>
        </w:rPr>
      </w:pPr>
      <w:r w:rsidRPr="001F41E6">
        <w:rPr>
          <w:rStyle w:val="eop"/>
          <w:rFonts w:ascii="Arial" w:hAnsi="Arial" w:cs="Arial"/>
          <w:color w:val="FF0000"/>
          <w:sz w:val="22"/>
          <w:szCs w:val="22"/>
        </w:rPr>
        <w:t> </w:t>
      </w:r>
    </w:p>
    <w:p w14:paraId="2CDF26B4" w14:textId="77777777" w:rsidR="00F119B4" w:rsidRPr="00F119B4" w:rsidRDefault="004E3B84" w:rsidP="00F119B4">
      <w:pPr>
        <w:spacing w:after="0" w:line="360" w:lineRule="auto"/>
        <w:rPr>
          <w:rFonts w:ascii="Arial" w:hAnsi="Arial" w:cs="Arial"/>
        </w:rPr>
      </w:pPr>
      <w:r>
        <w:rPr>
          <w:rFonts w:ascii="Arial" w:hAnsi="Arial" w:cs="Arial"/>
        </w:rPr>
        <w:t>The Trust</w:t>
      </w:r>
      <w:r w:rsidR="00F119B4" w:rsidRPr="00F119B4">
        <w:rPr>
          <w:rFonts w:ascii="Arial" w:hAnsi="Arial" w:cs="Arial"/>
        </w:rPr>
        <w:t xml:space="preserve"> is committed to the promotion of equal opportunities to ensure that the talent and skills of all em</w:t>
      </w:r>
      <w:r>
        <w:rPr>
          <w:rFonts w:ascii="Arial" w:hAnsi="Arial" w:cs="Arial"/>
        </w:rPr>
        <w:t>ployees are maximised.  The Trust</w:t>
      </w:r>
      <w:r w:rsidR="00F119B4" w:rsidRPr="00F119B4">
        <w:rPr>
          <w:rFonts w:ascii="Arial" w:hAnsi="Arial" w:cs="Arial"/>
        </w:rPr>
        <w:t>’s Policy is to treat all employees with respect and dignity and to ensure that employees are not victimised or subjected to harassment, or direct or indirect discrimination because of a protected characteristic.</w:t>
      </w:r>
    </w:p>
    <w:p w14:paraId="07DC8642" w14:textId="77777777" w:rsidR="00F119B4" w:rsidRPr="00F119B4" w:rsidRDefault="00F119B4" w:rsidP="00F119B4">
      <w:pPr>
        <w:spacing w:after="0" w:line="360" w:lineRule="auto"/>
        <w:rPr>
          <w:rFonts w:ascii="Arial" w:hAnsi="Arial" w:cs="Arial"/>
        </w:rPr>
      </w:pPr>
    </w:p>
    <w:p w14:paraId="321754AA" w14:textId="77777777" w:rsidR="00F119B4" w:rsidRPr="00F119B4" w:rsidRDefault="004E3B84" w:rsidP="00F119B4">
      <w:pPr>
        <w:spacing w:after="0" w:line="360" w:lineRule="auto"/>
        <w:rPr>
          <w:rFonts w:ascii="Arial" w:hAnsi="Arial" w:cs="Arial"/>
        </w:rPr>
      </w:pPr>
      <w:r>
        <w:rPr>
          <w:rFonts w:ascii="Arial" w:hAnsi="Arial" w:cs="Arial"/>
        </w:rPr>
        <w:t>The Trust</w:t>
      </w:r>
      <w:r w:rsidR="00F119B4" w:rsidRPr="00F119B4">
        <w:rPr>
          <w:rFonts w:ascii="Arial" w:hAnsi="Arial" w:cs="Arial"/>
        </w:rPr>
        <w:t xml:space="preserve"> seeks to fulfil this commitment to equal opportunities through the application of policies and procedures which are consistent and </w:t>
      </w:r>
      <w:proofErr w:type="gramStart"/>
      <w:r w:rsidR="00F119B4" w:rsidRPr="00F119B4">
        <w:rPr>
          <w:rFonts w:ascii="Arial" w:hAnsi="Arial" w:cs="Arial"/>
        </w:rPr>
        <w:t>equitable</w:t>
      </w:r>
      <w:proofErr w:type="gramEnd"/>
      <w:r w:rsidR="00F119B4" w:rsidRPr="00F119B4">
        <w:rPr>
          <w:rFonts w:ascii="Arial" w:hAnsi="Arial" w:cs="Arial"/>
        </w:rPr>
        <w:t xml:space="preserve"> and which recognise the expertise and ability of each individual.</w:t>
      </w:r>
    </w:p>
    <w:p w14:paraId="4417CA8F" w14:textId="77777777" w:rsidR="00F119B4" w:rsidRPr="00F119B4" w:rsidRDefault="00F119B4" w:rsidP="00F119B4">
      <w:pPr>
        <w:spacing w:after="0" w:line="360" w:lineRule="auto"/>
        <w:rPr>
          <w:rFonts w:ascii="Arial" w:hAnsi="Arial" w:cs="Arial"/>
        </w:rPr>
      </w:pPr>
    </w:p>
    <w:p w14:paraId="5FC2B0C1" w14:textId="77777777" w:rsidR="00F119B4" w:rsidRPr="00F119B4" w:rsidRDefault="00F119B4" w:rsidP="00F119B4">
      <w:pPr>
        <w:spacing w:after="0" w:line="360" w:lineRule="auto"/>
        <w:rPr>
          <w:rFonts w:ascii="Arial" w:hAnsi="Arial" w:cs="Arial"/>
        </w:rPr>
      </w:pPr>
      <w:r w:rsidRPr="00F119B4">
        <w:rPr>
          <w:rFonts w:ascii="Arial" w:hAnsi="Arial" w:cs="Arial"/>
        </w:rPr>
        <w:t>All allegations of direct or indirect discrimination will be thoroughly and promptly investigated.  Where allegations are substantiated, appropriate disciplinary action up to and including dismissal will be taken against any person responsible.</w:t>
      </w:r>
    </w:p>
    <w:p w14:paraId="4B03D007" w14:textId="77777777" w:rsidR="00F119B4" w:rsidRPr="00F119B4" w:rsidRDefault="00F119B4" w:rsidP="00F119B4">
      <w:pPr>
        <w:spacing w:after="0" w:line="360" w:lineRule="auto"/>
        <w:rPr>
          <w:rFonts w:ascii="Arial" w:hAnsi="Arial" w:cs="Arial"/>
        </w:rPr>
      </w:pPr>
    </w:p>
    <w:p w14:paraId="6C50764E" w14:textId="77777777" w:rsidR="00F119B4" w:rsidRPr="00345A03" w:rsidRDefault="004E3B84" w:rsidP="00F119B4">
      <w:pPr>
        <w:spacing w:after="0" w:line="360" w:lineRule="auto"/>
        <w:rPr>
          <w:rFonts w:ascii="Arial" w:hAnsi="Arial" w:cs="Arial"/>
          <w:b/>
          <w:sz w:val="24"/>
        </w:rPr>
      </w:pPr>
      <w:r w:rsidRPr="00345A03">
        <w:rPr>
          <w:rFonts w:ascii="Arial" w:hAnsi="Arial" w:cs="Arial"/>
          <w:b/>
          <w:sz w:val="24"/>
        </w:rPr>
        <w:t>The Legislative Obligations</w:t>
      </w:r>
    </w:p>
    <w:p w14:paraId="65D77F67" w14:textId="7445CD8B" w:rsidR="00F119B4" w:rsidRDefault="50180B81" w:rsidP="50180B81">
      <w:pPr>
        <w:spacing w:after="0" w:line="360" w:lineRule="auto"/>
        <w:rPr>
          <w:rFonts w:ascii="Arial" w:hAnsi="Arial" w:cs="Arial"/>
        </w:rPr>
      </w:pPr>
      <w:r w:rsidRPr="50180B81">
        <w:rPr>
          <w:rFonts w:ascii="Arial" w:hAnsi="Arial" w:cs="Arial"/>
        </w:rPr>
        <w:t>The Trust’s Equal Opportunities Policy has been developed within the framework of existing legislation, the leading statutory authority being The Equality Act 2010 which came into force on 1 October 2010. The purpose of the Equality Act 2010 is to simplify discrimination legislation and create a more consistent and effective framework, while at the same time extending discrimination protection.  The Equality Act 2010 makes it unlawful to discriminate directly or indirectly or harass customers or clients because of a protected characteristic in the provision goods and services.</w:t>
      </w:r>
    </w:p>
    <w:p w14:paraId="34EB54F8" w14:textId="77777777" w:rsidR="00723AB8" w:rsidRDefault="00723AB8" w:rsidP="50180B81">
      <w:pPr>
        <w:spacing w:after="0" w:line="360" w:lineRule="auto"/>
        <w:rPr>
          <w:rFonts w:ascii="Arial" w:hAnsi="Arial" w:cs="Arial"/>
        </w:rPr>
      </w:pPr>
    </w:p>
    <w:p w14:paraId="173F7002" w14:textId="77777777" w:rsidR="004E3B84" w:rsidRPr="00F119B4" w:rsidRDefault="004E3B84" w:rsidP="00F119B4">
      <w:pPr>
        <w:spacing w:after="0" w:line="360" w:lineRule="auto"/>
        <w:rPr>
          <w:rFonts w:ascii="Arial" w:hAnsi="Arial" w:cs="Arial"/>
        </w:rPr>
      </w:pPr>
    </w:p>
    <w:p w14:paraId="77B8AB2E" w14:textId="77777777" w:rsidR="00F119B4" w:rsidRPr="00345A03" w:rsidRDefault="004E3B84" w:rsidP="00F119B4">
      <w:pPr>
        <w:spacing w:after="0" w:line="360" w:lineRule="auto"/>
        <w:rPr>
          <w:rFonts w:ascii="Arial" w:hAnsi="Arial" w:cs="Arial"/>
          <w:b/>
          <w:sz w:val="24"/>
        </w:rPr>
      </w:pPr>
      <w:r w:rsidRPr="00345A03">
        <w:rPr>
          <w:rFonts w:ascii="Arial" w:hAnsi="Arial" w:cs="Arial"/>
          <w:b/>
          <w:sz w:val="24"/>
        </w:rPr>
        <w:lastRenderedPageBreak/>
        <w:t xml:space="preserve">Implications of the </w:t>
      </w:r>
      <w:r w:rsidR="00345A03" w:rsidRPr="00345A03">
        <w:rPr>
          <w:rFonts w:ascii="Arial" w:hAnsi="Arial" w:cs="Arial"/>
          <w:b/>
          <w:sz w:val="24"/>
        </w:rPr>
        <w:t>Legislation</w:t>
      </w:r>
    </w:p>
    <w:p w14:paraId="028BF53B" w14:textId="77777777" w:rsidR="00F119B4" w:rsidRPr="00F119B4" w:rsidRDefault="00F119B4" w:rsidP="00F119B4">
      <w:pPr>
        <w:spacing w:after="0" w:line="360" w:lineRule="auto"/>
        <w:rPr>
          <w:rFonts w:ascii="Arial" w:hAnsi="Arial" w:cs="Arial"/>
        </w:rPr>
      </w:pPr>
      <w:r w:rsidRPr="00F119B4">
        <w:rPr>
          <w:rFonts w:ascii="Arial" w:hAnsi="Arial" w:cs="Arial"/>
        </w:rPr>
        <w:t>If these legal requirements are contravened, both the</w:t>
      </w:r>
      <w:r w:rsidR="00345A03">
        <w:rPr>
          <w:rFonts w:ascii="Arial" w:hAnsi="Arial" w:cs="Arial"/>
        </w:rPr>
        <w:t xml:space="preserve"> Trust</w:t>
      </w:r>
      <w:r w:rsidRPr="00F119B4">
        <w:rPr>
          <w:rFonts w:ascii="Arial" w:hAnsi="Arial" w:cs="Arial"/>
        </w:rPr>
        <w:t xml:space="preserve"> and the individual concerned may be rendered liable to legal proceedings. However, if the</w:t>
      </w:r>
      <w:r w:rsidR="00345A03">
        <w:rPr>
          <w:rFonts w:ascii="Arial" w:hAnsi="Arial" w:cs="Arial"/>
        </w:rPr>
        <w:t xml:space="preserve"> Trust</w:t>
      </w:r>
      <w:r w:rsidRPr="00F119B4">
        <w:rPr>
          <w:rFonts w:ascii="Arial" w:hAnsi="Arial" w:cs="Arial"/>
        </w:rPr>
        <w:t xml:space="preserve"> can prove that they have taken the necessary steps to prevent acts of discrimination, only the individual will be considered liable for the unlawful act. In addition, any employee who is found to discriminate against any fellow colleague or associate or customer or participates in any discriminatory behaviour will be subject to disciplinary action, which may include dismissal.  </w:t>
      </w:r>
    </w:p>
    <w:p w14:paraId="4E4B931A" w14:textId="77777777" w:rsidR="00F119B4" w:rsidRPr="00F119B4" w:rsidRDefault="00F119B4" w:rsidP="00F119B4">
      <w:pPr>
        <w:spacing w:after="0" w:line="360" w:lineRule="auto"/>
        <w:rPr>
          <w:rFonts w:ascii="Arial" w:hAnsi="Arial" w:cs="Arial"/>
        </w:rPr>
      </w:pPr>
    </w:p>
    <w:p w14:paraId="44572EE7" w14:textId="77777777" w:rsidR="00F119B4" w:rsidRPr="00F119B4" w:rsidRDefault="00F119B4" w:rsidP="00F119B4">
      <w:pPr>
        <w:spacing w:after="0" w:line="360" w:lineRule="auto"/>
        <w:rPr>
          <w:rFonts w:ascii="Arial" w:hAnsi="Arial" w:cs="Arial"/>
        </w:rPr>
      </w:pPr>
      <w:r w:rsidRPr="00F119B4">
        <w:rPr>
          <w:rFonts w:ascii="Arial" w:hAnsi="Arial" w:cs="Arial"/>
        </w:rPr>
        <w:t xml:space="preserve">Employers may be liable for acts of unlawful discrimination committed by their employees against other employees or customers </w:t>
      </w:r>
      <w:r w:rsidR="00345A03" w:rsidRPr="00F119B4">
        <w:rPr>
          <w:rFonts w:ascii="Arial" w:hAnsi="Arial" w:cs="Arial"/>
        </w:rPr>
        <w:t>during</w:t>
      </w:r>
      <w:r w:rsidRPr="00F119B4">
        <w:rPr>
          <w:rFonts w:ascii="Arial" w:hAnsi="Arial" w:cs="Arial"/>
        </w:rPr>
        <w:t xml:space="preserve"> their employment unless they can show that they took such steps as were reasonably practicable to prevent those acts. There is no limit on compensation for unlawful discrimination, which includes compensation for injury to feelings and personal injury.</w:t>
      </w:r>
    </w:p>
    <w:p w14:paraId="5FAF3852" w14:textId="77777777" w:rsidR="00F119B4" w:rsidRPr="00F119B4" w:rsidRDefault="00F119B4" w:rsidP="00F119B4">
      <w:pPr>
        <w:spacing w:after="0" w:line="360" w:lineRule="auto"/>
        <w:rPr>
          <w:rFonts w:ascii="Arial" w:hAnsi="Arial" w:cs="Arial"/>
        </w:rPr>
      </w:pPr>
    </w:p>
    <w:p w14:paraId="60108AE9" w14:textId="2BD87E17" w:rsidR="00F119B4" w:rsidRPr="00F119B4" w:rsidRDefault="50180B81" w:rsidP="50180B81">
      <w:pPr>
        <w:spacing w:after="0" w:line="360" w:lineRule="auto"/>
        <w:rPr>
          <w:rFonts w:ascii="Arial" w:hAnsi="Arial" w:cs="Arial"/>
        </w:rPr>
      </w:pPr>
      <w:r w:rsidRPr="50180B81">
        <w:rPr>
          <w:rFonts w:ascii="Arial" w:hAnsi="Arial" w:cs="Arial"/>
        </w:rPr>
        <w:t>Employers may take positive action in the form of proportionate measures to encourage or train people from an under-represented group to apply for jobs, overcome a perceived disadvantage or meet specific needs based on a protected characteristic. For example, an employer could facilitate women having access to childcare facilities or provide certain religious groups with time off for religious observance.</w:t>
      </w:r>
    </w:p>
    <w:p w14:paraId="75AE06C6" w14:textId="77777777" w:rsidR="00F119B4" w:rsidRPr="00F119B4" w:rsidRDefault="00F119B4" w:rsidP="00F119B4">
      <w:pPr>
        <w:spacing w:after="0" w:line="360" w:lineRule="auto"/>
        <w:rPr>
          <w:rFonts w:ascii="Arial" w:hAnsi="Arial" w:cs="Arial"/>
          <w:b/>
          <w:u w:val="single"/>
        </w:rPr>
      </w:pPr>
    </w:p>
    <w:p w14:paraId="3046DCFB" w14:textId="77777777" w:rsidR="00F119B4" w:rsidRPr="00345A03" w:rsidRDefault="00345A03" w:rsidP="00F119B4">
      <w:pPr>
        <w:spacing w:after="0" w:line="360" w:lineRule="auto"/>
        <w:rPr>
          <w:rFonts w:ascii="Arial" w:hAnsi="Arial" w:cs="Arial"/>
          <w:b/>
          <w:sz w:val="24"/>
        </w:rPr>
      </w:pPr>
      <w:r w:rsidRPr="00345A03">
        <w:rPr>
          <w:rFonts w:ascii="Arial" w:hAnsi="Arial" w:cs="Arial"/>
          <w:b/>
          <w:sz w:val="24"/>
        </w:rPr>
        <w:t>Definitions of Terms as used in the Policy</w:t>
      </w:r>
    </w:p>
    <w:p w14:paraId="29985730" w14:textId="77777777" w:rsidR="00F119B4" w:rsidRPr="00F119B4" w:rsidRDefault="00F119B4" w:rsidP="00F119B4">
      <w:pPr>
        <w:spacing w:after="0" w:line="360" w:lineRule="auto"/>
        <w:rPr>
          <w:rFonts w:ascii="Arial" w:hAnsi="Arial" w:cs="Arial"/>
        </w:rPr>
      </w:pPr>
      <w:r w:rsidRPr="00F119B4">
        <w:rPr>
          <w:rFonts w:ascii="Arial" w:hAnsi="Arial" w:cs="Arial"/>
        </w:rPr>
        <w:t xml:space="preserve">This policy document refers to the following categories of </w:t>
      </w:r>
      <w:r w:rsidR="00345A03" w:rsidRPr="00F119B4">
        <w:rPr>
          <w:rFonts w:ascii="Arial" w:hAnsi="Arial" w:cs="Arial"/>
        </w:rPr>
        <w:t>discrimination: -</w:t>
      </w:r>
    </w:p>
    <w:p w14:paraId="54558349" w14:textId="77777777" w:rsidR="00345A03" w:rsidRDefault="00345A03" w:rsidP="00F119B4">
      <w:pPr>
        <w:spacing w:after="0" w:line="360" w:lineRule="auto"/>
        <w:rPr>
          <w:rFonts w:ascii="Arial" w:hAnsi="Arial" w:cs="Arial"/>
          <w:b/>
        </w:rPr>
      </w:pPr>
    </w:p>
    <w:p w14:paraId="6F9A5FDB" w14:textId="77777777" w:rsidR="00F119B4" w:rsidRPr="00F119B4" w:rsidRDefault="4811A401" w:rsidP="00F119B4">
      <w:pPr>
        <w:spacing w:after="0" w:line="360" w:lineRule="auto"/>
        <w:rPr>
          <w:rFonts w:ascii="Arial" w:hAnsi="Arial" w:cs="Arial"/>
        </w:rPr>
      </w:pPr>
      <w:r w:rsidRPr="4811A401">
        <w:rPr>
          <w:rFonts w:ascii="Arial" w:hAnsi="Arial" w:cs="Arial"/>
          <w:b/>
          <w:bCs/>
        </w:rPr>
        <w:t>Direct Discrimination</w:t>
      </w:r>
      <w:r w:rsidRPr="4811A401">
        <w:rPr>
          <w:rFonts w:ascii="Arial" w:hAnsi="Arial" w:cs="Arial"/>
        </w:rPr>
        <w:t xml:space="preserve"> – is where a person is treated less favourably than another because of a protected characteristic. An example of direct discrimination would be refusing to employ a woman because she is pregnant.</w:t>
      </w:r>
    </w:p>
    <w:p w14:paraId="0C561876" w14:textId="184E7360" w:rsidR="4811A401" w:rsidRDefault="4811A401" w:rsidP="4811A401">
      <w:pPr>
        <w:spacing w:after="0" w:line="360" w:lineRule="auto"/>
        <w:rPr>
          <w:rFonts w:ascii="Arial" w:hAnsi="Arial" w:cs="Arial"/>
        </w:rPr>
      </w:pPr>
    </w:p>
    <w:p w14:paraId="105C5AAF" w14:textId="77777777" w:rsidR="00F119B4" w:rsidRPr="00F119B4" w:rsidRDefault="00F119B4" w:rsidP="00F119B4">
      <w:pPr>
        <w:spacing w:after="0" w:line="360" w:lineRule="auto"/>
        <w:rPr>
          <w:rFonts w:ascii="Arial" w:hAnsi="Arial" w:cs="Arial"/>
        </w:rPr>
      </w:pPr>
      <w:r w:rsidRPr="00F119B4">
        <w:rPr>
          <w:rFonts w:ascii="Arial" w:hAnsi="Arial" w:cs="Arial"/>
          <w:b/>
        </w:rPr>
        <w:t xml:space="preserve">Indirect Discrimination </w:t>
      </w:r>
      <w:r w:rsidRPr="00F119B4">
        <w:rPr>
          <w:rFonts w:ascii="Arial" w:hAnsi="Arial" w:cs="Arial"/>
        </w:rPr>
        <w:t>– is where a provision, criterion or practice is applied to everyone but adversely affects individuals who have a relevant protected characteristic more than others and it cannot be shown to be a proportionate means of achieving a legitimate aim.</w:t>
      </w:r>
    </w:p>
    <w:p w14:paraId="420FA472" w14:textId="77777777" w:rsidR="00F119B4" w:rsidRPr="00F119B4" w:rsidRDefault="00F119B4" w:rsidP="00F119B4">
      <w:pPr>
        <w:spacing w:after="0" w:line="360" w:lineRule="auto"/>
        <w:rPr>
          <w:rFonts w:ascii="Arial" w:hAnsi="Arial" w:cs="Arial"/>
          <w:b/>
        </w:rPr>
      </w:pPr>
    </w:p>
    <w:p w14:paraId="6D247E15" w14:textId="77777777" w:rsidR="00F119B4" w:rsidRPr="00F119B4" w:rsidRDefault="00F119B4" w:rsidP="00F119B4">
      <w:pPr>
        <w:spacing w:after="0" w:line="360" w:lineRule="auto"/>
        <w:rPr>
          <w:rFonts w:ascii="Arial" w:hAnsi="Arial" w:cs="Arial"/>
        </w:rPr>
      </w:pPr>
      <w:r w:rsidRPr="00F119B4">
        <w:rPr>
          <w:rFonts w:ascii="Arial" w:hAnsi="Arial" w:cs="Arial"/>
          <w:b/>
        </w:rPr>
        <w:t>Harassment</w:t>
      </w:r>
      <w:r w:rsidRPr="00F119B4">
        <w:rPr>
          <w:rFonts w:ascii="Arial" w:hAnsi="Arial" w:cs="Arial"/>
        </w:rPr>
        <w:t xml:space="preserve"> – is where there is unwanted </w:t>
      </w:r>
      <w:r w:rsidR="00345A03" w:rsidRPr="00F119B4">
        <w:rPr>
          <w:rFonts w:ascii="Arial" w:hAnsi="Arial" w:cs="Arial"/>
        </w:rPr>
        <w:t>conduct, related</w:t>
      </w:r>
      <w:r w:rsidRPr="00F119B4">
        <w:rPr>
          <w:rFonts w:ascii="Arial" w:hAnsi="Arial" w:cs="Arial"/>
        </w:rPr>
        <w:t xml:space="preserve">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F119B4">
        <w:rPr>
          <w:rFonts w:ascii="Arial" w:hAnsi="Arial" w:cs="Arial"/>
        </w:rPr>
        <w:t>whether or not</w:t>
      </w:r>
      <w:proofErr w:type="gramEnd"/>
      <w:r w:rsidRPr="00F119B4">
        <w:rPr>
          <w:rFonts w:ascii="Arial" w:hAnsi="Arial" w:cs="Arial"/>
        </w:rPr>
        <w:t xml:space="preserve"> this effect was intended by the person responsible for the conduct.</w:t>
      </w:r>
    </w:p>
    <w:p w14:paraId="2C05CF36" w14:textId="77777777" w:rsidR="00F119B4" w:rsidRPr="00F119B4" w:rsidRDefault="00F119B4" w:rsidP="00F119B4">
      <w:pPr>
        <w:spacing w:after="0" w:line="360" w:lineRule="auto"/>
        <w:rPr>
          <w:rFonts w:ascii="Arial" w:hAnsi="Arial" w:cs="Arial"/>
        </w:rPr>
      </w:pPr>
    </w:p>
    <w:p w14:paraId="75EB0D86" w14:textId="77777777" w:rsidR="00F119B4" w:rsidRPr="00F119B4" w:rsidRDefault="00F119B4" w:rsidP="00F119B4">
      <w:pPr>
        <w:spacing w:after="0" w:line="360" w:lineRule="auto"/>
        <w:rPr>
          <w:rFonts w:ascii="Arial" w:hAnsi="Arial" w:cs="Arial"/>
        </w:rPr>
      </w:pPr>
      <w:r w:rsidRPr="00F119B4">
        <w:rPr>
          <w:rFonts w:ascii="Arial" w:hAnsi="Arial" w:cs="Arial"/>
          <w:b/>
        </w:rPr>
        <w:lastRenderedPageBreak/>
        <w:t>Associative discrimination</w:t>
      </w:r>
      <w:r w:rsidRPr="00F119B4">
        <w:rPr>
          <w:rFonts w:ascii="Arial" w:hAnsi="Arial" w:cs="Arial"/>
        </w:rPr>
        <w:t xml:space="preserve"> - is where an individual is directly discriminated against or harassed for association with another individual who has a protected characteristic. (</w:t>
      </w:r>
      <w:proofErr w:type="gramStart"/>
      <w:r w:rsidRPr="00F119B4">
        <w:rPr>
          <w:rFonts w:ascii="Arial" w:hAnsi="Arial" w:cs="Arial"/>
        </w:rPr>
        <w:t>although</w:t>
      </w:r>
      <w:proofErr w:type="gramEnd"/>
      <w:r w:rsidRPr="00F119B4">
        <w:rPr>
          <w:rFonts w:ascii="Arial" w:hAnsi="Arial" w:cs="Arial"/>
        </w:rPr>
        <w:t xml:space="preserve"> it does not cover harassment because of marriage and civil partnership, and pregnancy and maternity).</w:t>
      </w:r>
    </w:p>
    <w:p w14:paraId="5572D5C0" w14:textId="77777777" w:rsidR="00F119B4" w:rsidRPr="00F119B4" w:rsidRDefault="00F119B4" w:rsidP="00F119B4">
      <w:pPr>
        <w:spacing w:after="0" w:line="360" w:lineRule="auto"/>
        <w:rPr>
          <w:rFonts w:ascii="Arial" w:hAnsi="Arial" w:cs="Arial"/>
        </w:rPr>
      </w:pPr>
    </w:p>
    <w:p w14:paraId="317EFB32" w14:textId="77777777" w:rsidR="00F119B4" w:rsidRDefault="00F119B4" w:rsidP="00F119B4">
      <w:pPr>
        <w:spacing w:after="0" w:line="360" w:lineRule="auto"/>
        <w:rPr>
          <w:rFonts w:ascii="Arial" w:hAnsi="Arial" w:cs="Arial"/>
        </w:rPr>
      </w:pPr>
      <w:r w:rsidRPr="00F119B4">
        <w:rPr>
          <w:rFonts w:ascii="Arial" w:hAnsi="Arial" w:cs="Arial"/>
          <w:b/>
        </w:rPr>
        <w:t>Perceptive discrimination</w:t>
      </w:r>
      <w:r w:rsidRPr="00F119B4">
        <w:rPr>
          <w:rFonts w:ascii="Arial" w:hAnsi="Arial" w:cs="Arial"/>
        </w:rPr>
        <w:t xml:space="preserve"> - is where an individual is directly discriminated against or harassed based on a perception that he/she has a particular protected characteristic when he/she does not, in fact, have that protected characteristic (other than marriage and civil partnership, and pregnancy and maternity).</w:t>
      </w:r>
    </w:p>
    <w:p w14:paraId="6F777BD6" w14:textId="77777777" w:rsidR="00345A03" w:rsidRPr="00F119B4" w:rsidRDefault="00345A03" w:rsidP="00F119B4">
      <w:pPr>
        <w:spacing w:after="0" w:line="360" w:lineRule="auto"/>
        <w:rPr>
          <w:rFonts w:ascii="Arial" w:hAnsi="Arial" w:cs="Arial"/>
        </w:rPr>
      </w:pPr>
    </w:p>
    <w:p w14:paraId="55D6B64E" w14:textId="77777777" w:rsidR="00F119B4" w:rsidRDefault="00F119B4" w:rsidP="00F119B4">
      <w:pPr>
        <w:spacing w:after="0" w:line="360" w:lineRule="auto"/>
        <w:rPr>
          <w:rFonts w:ascii="Arial" w:hAnsi="Arial" w:cs="Arial"/>
        </w:rPr>
      </w:pPr>
      <w:r w:rsidRPr="00F119B4">
        <w:rPr>
          <w:rFonts w:ascii="Arial" w:hAnsi="Arial" w:cs="Arial"/>
          <w:b/>
        </w:rPr>
        <w:t xml:space="preserve">Victimisation </w:t>
      </w:r>
      <w:r w:rsidRPr="00F119B4">
        <w:rPr>
          <w:rFonts w:ascii="Arial" w:hAnsi="Arial" w:cs="Arial"/>
        </w:rPr>
        <w:t>– occurs where an employee is subjected to a detriment, such as being denied a training opportunity or a promotion because he/she made or supported a complaint about discrimination or harassment, or because he or she is suspected of doing so. However, an employee is not protected from victimisation if he or she acted maliciously or intentionally made or supported an untrue complaint. There is no longer a need for a complainant to compare his or her treatment with someone who has not made or supported a complaint under the Equality Act 2010. For example, if a blind employee raises a grievance that the employer is not complying with its duty to make reasonable adjustments, and is then systematically excluded from all meetings, such behaviour could amount to victimisation.</w:t>
      </w:r>
    </w:p>
    <w:p w14:paraId="291CA807" w14:textId="77777777" w:rsidR="00345A03" w:rsidRPr="00F119B4" w:rsidRDefault="00345A03" w:rsidP="00F119B4">
      <w:pPr>
        <w:spacing w:after="0" w:line="360" w:lineRule="auto"/>
        <w:rPr>
          <w:rFonts w:ascii="Arial" w:hAnsi="Arial" w:cs="Arial"/>
        </w:rPr>
      </w:pPr>
    </w:p>
    <w:p w14:paraId="4B66D847" w14:textId="77777777" w:rsidR="00F119B4" w:rsidRDefault="00F119B4" w:rsidP="00F119B4">
      <w:pPr>
        <w:spacing w:after="0" w:line="360" w:lineRule="auto"/>
        <w:rPr>
          <w:rFonts w:ascii="Arial" w:hAnsi="Arial" w:cs="Arial"/>
        </w:rPr>
      </w:pPr>
      <w:r w:rsidRPr="00F119B4">
        <w:rPr>
          <w:rFonts w:ascii="Arial" w:hAnsi="Arial" w:cs="Arial"/>
          <w:b/>
          <w:bCs/>
        </w:rPr>
        <w:t xml:space="preserve">Disability Discrimination </w:t>
      </w:r>
      <w:r w:rsidRPr="00F119B4">
        <w:rPr>
          <w:rFonts w:ascii="Arial" w:hAnsi="Arial" w:cs="Arial"/>
          <w:bCs/>
        </w:rPr>
        <w:t>–</w:t>
      </w:r>
      <w:r w:rsidRPr="00F119B4">
        <w:rPr>
          <w:rFonts w:ascii="Arial" w:hAnsi="Arial" w:cs="Arial"/>
          <w:b/>
          <w:bCs/>
        </w:rPr>
        <w:t xml:space="preserve"> </w:t>
      </w:r>
      <w:r w:rsidRPr="00F119B4">
        <w:rPr>
          <w:rFonts w:ascii="Arial" w:hAnsi="Arial" w:cs="Arial"/>
        </w:rPr>
        <w:t xml:space="preserve">includes direct and indirect discrimination, any unjustified less favourable treatment because of the effects of a disability and the failure to make reasonable adjustments to alleviate disadvantage caused by a disability. </w:t>
      </w:r>
    </w:p>
    <w:p w14:paraId="4383FD6D" w14:textId="77777777" w:rsidR="00345A03" w:rsidRPr="00F119B4" w:rsidRDefault="00345A03" w:rsidP="00F119B4">
      <w:pPr>
        <w:spacing w:after="0" w:line="360" w:lineRule="auto"/>
        <w:rPr>
          <w:rFonts w:ascii="Arial" w:hAnsi="Arial" w:cs="Arial"/>
        </w:rPr>
      </w:pPr>
    </w:p>
    <w:p w14:paraId="399E0C13" w14:textId="77777777" w:rsidR="00F119B4" w:rsidRPr="00F119B4" w:rsidRDefault="00F119B4" w:rsidP="00F119B4">
      <w:pPr>
        <w:spacing w:after="0" w:line="360" w:lineRule="auto"/>
        <w:rPr>
          <w:rFonts w:ascii="Arial" w:hAnsi="Arial" w:cs="Arial"/>
        </w:rPr>
      </w:pPr>
      <w:r w:rsidRPr="00F119B4">
        <w:rPr>
          <w:rFonts w:ascii="Arial" w:hAnsi="Arial" w:cs="Arial"/>
          <w:b/>
        </w:rPr>
        <w:t>Failure to make Reasonable Adjustments</w:t>
      </w:r>
      <w:r w:rsidRPr="00F119B4">
        <w:rPr>
          <w:rFonts w:ascii="Arial" w:hAnsi="Arial" w:cs="Arial"/>
        </w:rPr>
        <w:t xml:space="preserve"> -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7F4207B2" w14:textId="77777777" w:rsidR="00345A03" w:rsidRDefault="00345A03" w:rsidP="00F119B4">
      <w:pPr>
        <w:spacing w:after="0" w:line="360" w:lineRule="auto"/>
        <w:rPr>
          <w:rFonts w:ascii="Arial" w:hAnsi="Arial" w:cs="Arial"/>
          <w:b/>
        </w:rPr>
      </w:pPr>
    </w:p>
    <w:p w14:paraId="017308A0" w14:textId="2BB64577" w:rsidR="4811A401" w:rsidRDefault="4811A401" w:rsidP="4811A401">
      <w:pPr>
        <w:spacing w:after="0" w:line="360" w:lineRule="auto"/>
        <w:rPr>
          <w:rFonts w:ascii="Arial" w:hAnsi="Arial" w:cs="Arial"/>
          <w:b/>
          <w:sz w:val="24"/>
        </w:rPr>
      </w:pPr>
      <w:r w:rsidRPr="4811A401">
        <w:rPr>
          <w:rFonts w:ascii="Arial" w:hAnsi="Arial" w:cs="Arial"/>
          <w:b/>
          <w:bCs/>
          <w:sz w:val="24"/>
          <w:szCs w:val="24"/>
        </w:rPr>
        <w:t>Application of the Policy</w:t>
      </w:r>
    </w:p>
    <w:p w14:paraId="0A93C1B9" w14:textId="77777777" w:rsidR="00F11108" w:rsidRPr="00F11108" w:rsidRDefault="00F11108" w:rsidP="4811A401">
      <w:pPr>
        <w:spacing w:after="0" w:line="360" w:lineRule="auto"/>
        <w:rPr>
          <w:rFonts w:ascii="Arial" w:hAnsi="Arial" w:cs="Arial"/>
          <w:b/>
          <w:sz w:val="24"/>
        </w:rPr>
      </w:pPr>
    </w:p>
    <w:p w14:paraId="3D7B8455" w14:textId="77777777" w:rsidR="00F119B4" w:rsidRPr="00F119B4" w:rsidRDefault="00F119B4" w:rsidP="00F119B4">
      <w:pPr>
        <w:spacing w:after="0" w:line="360" w:lineRule="auto"/>
        <w:rPr>
          <w:rFonts w:ascii="Arial" w:hAnsi="Arial" w:cs="Arial"/>
          <w:b/>
        </w:rPr>
      </w:pPr>
      <w:r w:rsidRPr="00F119B4">
        <w:rPr>
          <w:rFonts w:ascii="Arial" w:hAnsi="Arial" w:cs="Arial"/>
          <w:b/>
        </w:rPr>
        <w:t xml:space="preserve">Employment </w:t>
      </w:r>
    </w:p>
    <w:p w14:paraId="46908240" w14:textId="77777777" w:rsidR="00F74B3B" w:rsidRDefault="00F119B4" w:rsidP="00F119B4">
      <w:pPr>
        <w:spacing w:after="0" w:line="360" w:lineRule="auto"/>
        <w:rPr>
          <w:rFonts w:ascii="Arial" w:hAnsi="Arial" w:cs="Arial"/>
        </w:rPr>
      </w:pPr>
      <w:r w:rsidRPr="00F119B4">
        <w:rPr>
          <w:rFonts w:ascii="Arial" w:hAnsi="Arial" w:cs="Arial"/>
        </w:rPr>
        <w:t xml:space="preserve">The </w:t>
      </w:r>
      <w:r w:rsidR="00345A03">
        <w:rPr>
          <w:rFonts w:ascii="Arial" w:hAnsi="Arial" w:cs="Arial"/>
        </w:rPr>
        <w:t>Trust</w:t>
      </w:r>
      <w:r w:rsidRPr="00F119B4">
        <w:rPr>
          <w:rFonts w:ascii="Arial" w:hAnsi="Arial" w:cs="Arial"/>
        </w:rPr>
        <w:t xml:space="preserve"> will avoid unlawful discrimination in all aspects of employment including recruitment; terms and conditions of employment; promotion; opportunities for training; pay and benefits, </w:t>
      </w:r>
      <w:proofErr w:type="gramStart"/>
      <w:r w:rsidRPr="00F119B4">
        <w:rPr>
          <w:rFonts w:ascii="Arial" w:hAnsi="Arial" w:cs="Arial"/>
        </w:rPr>
        <w:t>discipline</w:t>
      </w:r>
      <w:proofErr w:type="gramEnd"/>
      <w:r w:rsidRPr="00F119B4">
        <w:rPr>
          <w:rFonts w:ascii="Arial" w:hAnsi="Arial" w:cs="Arial"/>
        </w:rPr>
        <w:t xml:space="preserve"> and selection for redundancy</w:t>
      </w:r>
      <w:r w:rsidR="00345A03">
        <w:rPr>
          <w:rFonts w:ascii="Arial" w:hAnsi="Arial" w:cs="Arial"/>
        </w:rPr>
        <w:t>.  Please refer to the</w:t>
      </w:r>
      <w:r w:rsidRPr="00F119B4">
        <w:rPr>
          <w:rFonts w:ascii="Arial" w:hAnsi="Arial" w:cs="Arial"/>
        </w:rPr>
        <w:t xml:space="preserve"> </w:t>
      </w:r>
      <w:smartTag w:uri="urn:schemas-microsoft-com:office:smarttags" w:element="PersonName">
        <w:r w:rsidRPr="00F119B4">
          <w:rPr>
            <w:rFonts w:ascii="Arial" w:hAnsi="Arial" w:cs="Arial"/>
          </w:rPr>
          <w:t>HR</w:t>
        </w:r>
      </w:smartTag>
      <w:r w:rsidRPr="00F119B4">
        <w:rPr>
          <w:rFonts w:ascii="Arial" w:hAnsi="Arial" w:cs="Arial"/>
        </w:rPr>
        <w:t xml:space="preserve"> flowcharts</w:t>
      </w:r>
    </w:p>
    <w:p w14:paraId="30E1B521" w14:textId="77777777" w:rsidR="00F119B4" w:rsidRPr="00F119B4" w:rsidRDefault="00F119B4" w:rsidP="00F119B4">
      <w:pPr>
        <w:spacing w:after="0" w:line="360" w:lineRule="auto"/>
        <w:rPr>
          <w:rFonts w:ascii="Arial" w:hAnsi="Arial" w:cs="Arial"/>
        </w:rPr>
      </w:pPr>
      <w:r w:rsidRPr="00F119B4">
        <w:rPr>
          <w:rFonts w:ascii="Arial" w:hAnsi="Arial" w:cs="Arial"/>
        </w:rPr>
        <w:lastRenderedPageBreak/>
        <w:t xml:space="preserve">which outline the procedures to be followed for </w:t>
      </w:r>
      <w:smartTag w:uri="urn:schemas-microsoft-com:office:smarttags" w:element="PersonName">
        <w:r w:rsidRPr="00F119B4">
          <w:rPr>
            <w:rFonts w:ascii="Arial" w:hAnsi="Arial" w:cs="Arial"/>
          </w:rPr>
          <w:t>Recruitment</w:t>
        </w:r>
      </w:smartTag>
      <w:r w:rsidRPr="00F119B4">
        <w:rPr>
          <w:rFonts w:ascii="Arial" w:hAnsi="Arial" w:cs="Arial"/>
        </w:rPr>
        <w:t xml:space="preserve"> &amp; Selection and Training &amp; Development.  The flowcharts can be accessed on the shared drive and refer to standard documents, to ensure consistency of approach and good practice.</w:t>
      </w:r>
    </w:p>
    <w:p w14:paraId="5DEE91B2" w14:textId="77777777" w:rsidR="00345A03" w:rsidRDefault="00345A03" w:rsidP="00F119B4">
      <w:pPr>
        <w:spacing w:after="0" w:line="360" w:lineRule="auto"/>
        <w:rPr>
          <w:rFonts w:ascii="Arial" w:hAnsi="Arial" w:cs="Arial"/>
          <w:b/>
        </w:rPr>
      </w:pPr>
    </w:p>
    <w:p w14:paraId="24584A49" w14:textId="77777777" w:rsidR="00F119B4" w:rsidRPr="00F119B4" w:rsidRDefault="00F119B4" w:rsidP="00F119B4">
      <w:pPr>
        <w:spacing w:after="0" w:line="360" w:lineRule="auto"/>
        <w:rPr>
          <w:rFonts w:ascii="Arial" w:hAnsi="Arial" w:cs="Arial"/>
          <w:b/>
        </w:rPr>
      </w:pPr>
      <w:r w:rsidRPr="00F119B4">
        <w:rPr>
          <w:rFonts w:ascii="Arial" w:hAnsi="Arial" w:cs="Arial"/>
          <w:b/>
        </w:rPr>
        <w:t>Post-employment Discrimination</w:t>
      </w:r>
    </w:p>
    <w:p w14:paraId="6A268638" w14:textId="77777777" w:rsidR="00F119B4" w:rsidRPr="00F119B4" w:rsidRDefault="00F119B4" w:rsidP="00F119B4">
      <w:pPr>
        <w:spacing w:after="0" w:line="360" w:lineRule="auto"/>
        <w:rPr>
          <w:rFonts w:ascii="Arial" w:hAnsi="Arial" w:cs="Arial"/>
        </w:rPr>
      </w:pPr>
      <w:r w:rsidRPr="00F119B4">
        <w:rPr>
          <w:rFonts w:ascii="Arial" w:hAnsi="Arial" w:cs="Arial"/>
        </w:rPr>
        <w:t xml:space="preserve">The </w:t>
      </w:r>
      <w:r w:rsidR="00345A03">
        <w:rPr>
          <w:rFonts w:ascii="Arial" w:hAnsi="Arial" w:cs="Arial"/>
        </w:rPr>
        <w:t>Trust</w:t>
      </w:r>
      <w:r w:rsidRPr="00F119B4">
        <w:rPr>
          <w:rFonts w:ascii="Arial" w:hAnsi="Arial" w:cs="Arial"/>
        </w:rPr>
        <w:t xml:space="preserve"> will not discriminate against any former employee for a reason related to any of the protected characteristics.  For </w:t>
      </w:r>
      <w:r w:rsidR="00345A03" w:rsidRPr="00F119B4">
        <w:rPr>
          <w:rFonts w:ascii="Arial" w:hAnsi="Arial" w:cs="Arial"/>
        </w:rPr>
        <w:t>example,</w:t>
      </w:r>
      <w:r w:rsidRPr="00F119B4">
        <w:rPr>
          <w:rFonts w:ascii="Arial" w:hAnsi="Arial" w:cs="Arial"/>
        </w:rPr>
        <w:t xml:space="preserve"> when providing references for future employment, or in conducting the Appeals Procedure for any former employee.</w:t>
      </w:r>
    </w:p>
    <w:p w14:paraId="62F7F8EB" w14:textId="77777777" w:rsidR="00345A03" w:rsidRDefault="00345A03" w:rsidP="00F119B4">
      <w:pPr>
        <w:spacing w:after="0" w:line="360" w:lineRule="auto"/>
        <w:rPr>
          <w:rFonts w:ascii="Arial" w:hAnsi="Arial" w:cs="Arial"/>
          <w:b/>
          <w:bCs/>
        </w:rPr>
      </w:pPr>
    </w:p>
    <w:p w14:paraId="5E1542C2" w14:textId="77777777" w:rsidR="00F119B4" w:rsidRPr="00F119B4" w:rsidRDefault="00F119B4" w:rsidP="00F119B4">
      <w:pPr>
        <w:spacing w:after="0" w:line="360" w:lineRule="auto"/>
        <w:rPr>
          <w:rFonts w:ascii="Arial" w:hAnsi="Arial" w:cs="Arial"/>
        </w:rPr>
      </w:pPr>
      <w:r w:rsidRPr="00F119B4">
        <w:rPr>
          <w:rFonts w:ascii="Arial" w:hAnsi="Arial" w:cs="Arial"/>
          <w:b/>
          <w:bCs/>
        </w:rPr>
        <w:t xml:space="preserve">Customers, suppliers and other people not employed by the </w:t>
      </w:r>
      <w:r w:rsidR="00345A03">
        <w:rPr>
          <w:rFonts w:ascii="Arial" w:hAnsi="Arial" w:cs="Arial"/>
          <w:b/>
          <w:bCs/>
        </w:rPr>
        <w:t>Trust</w:t>
      </w:r>
    </w:p>
    <w:p w14:paraId="70AF0230" w14:textId="77777777" w:rsidR="00F119B4" w:rsidRPr="00F119B4" w:rsidRDefault="00F119B4" w:rsidP="00F119B4">
      <w:pPr>
        <w:spacing w:after="0" w:line="360" w:lineRule="auto"/>
        <w:rPr>
          <w:rFonts w:ascii="Arial" w:hAnsi="Arial" w:cs="Arial"/>
        </w:rPr>
      </w:pPr>
      <w:r w:rsidRPr="00F119B4">
        <w:rPr>
          <w:rFonts w:ascii="Arial" w:hAnsi="Arial" w:cs="Arial"/>
        </w:rPr>
        <w:t xml:space="preserve">The </w:t>
      </w:r>
      <w:r w:rsidR="00345A03">
        <w:rPr>
          <w:rFonts w:ascii="Arial" w:hAnsi="Arial" w:cs="Arial"/>
        </w:rPr>
        <w:t>Trust</w:t>
      </w:r>
      <w:r w:rsidRPr="00F119B4">
        <w:rPr>
          <w:rFonts w:ascii="Arial" w:hAnsi="Arial" w:cs="Arial"/>
        </w:rPr>
        <w:t xml:space="preserve"> will not discriminate unlawfully against customers using or seeking to use goods, facilities or services provided by the </w:t>
      </w:r>
      <w:r w:rsidR="00345A03">
        <w:rPr>
          <w:rFonts w:ascii="Arial" w:hAnsi="Arial" w:cs="Arial"/>
        </w:rPr>
        <w:t>Trust</w:t>
      </w:r>
      <w:r w:rsidRPr="00F119B4">
        <w:rPr>
          <w:rFonts w:ascii="Arial" w:hAnsi="Arial" w:cs="Arial"/>
        </w:rPr>
        <w:t>.</w:t>
      </w:r>
      <w:r w:rsidR="00345A03">
        <w:rPr>
          <w:rFonts w:ascii="Arial" w:hAnsi="Arial" w:cs="Arial"/>
        </w:rPr>
        <w:t xml:space="preserve">  </w:t>
      </w:r>
      <w:r w:rsidRPr="00F119B4">
        <w:rPr>
          <w:rFonts w:ascii="Arial" w:hAnsi="Arial" w:cs="Arial"/>
        </w:rPr>
        <w:t xml:space="preserve">Employees should report any harassment or bullying by customers, suppliers, visitors or others to their manager who will take appropriate action. </w:t>
      </w:r>
    </w:p>
    <w:p w14:paraId="04F3D2FE" w14:textId="77777777" w:rsidR="00345A03" w:rsidRDefault="00345A03" w:rsidP="00F119B4">
      <w:pPr>
        <w:spacing w:after="0" w:line="360" w:lineRule="auto"/>
        <w:rPr>
          <w:rFonts w:ascii="Arial" w:hAnsi="Arial" w:cs="Arial"/>
          <w:b/>
          <w:bCs/>
        </w:rPr>
      </w:pPr>
    </w:p>
    <w:p w14:paraId="18F20EF3" w14:textId="77777777" w:rsidR="00F119B4" w:rsidRPr="006376AD" w:rsidRDefault="00345A03" w:rsidP="00F119B4">
      <w:pPr>
        <w:spacing w:after="0" w:line="360" w:lineRule="auto"/>
        <w:rPr>
          <w:rFonts w:ascii="Arial" w:hAnsi="Arial" w:cs="Arial"/>
          <w:sz w:val="24"/>
        </w:rPr>
      </w:pPr>
      <w:r w:rsidRPr="006376AD">
        <w:rPr>
          <w:rFonts w:ascii="Arial" w:hAnsi="Arial" w:cs="Arial"/>
          <w:b/>
          <w:bCs/>
          <w:sz w:val="24"/>
        </w:rPr>
        <w:t>Your Responsibilities</w:t>
      </w:r>
    </w:p>
    <w:p w14:paraId="19344E5B" w14:textId="77777777" w:rsidR="00F119B4" w:rsidRPr="00F119B4" w:rsidRDefault="00F119B4" w:rsidP="00F119B4">
      <w:pPr>
        <w:spacing w:after="0" w:line="360" w:lineRule="auto"/>
        <w:rPr>
          <w:rFonts w:ascii="Arial" w:hAnsi="Arial" w:cs="Arial"/>
        </w:rPr>
      </w:pPr>
      <w:r w:rsidRPr="00F119B4">
        <w:rPr>
          <w:rFonts w:ascii="Arial" w:hAnsi="Arial" w:cs="Arial"/>
        </w:rPr>
        <w:t xml:space="preserve">Every employee is required to assist the </w:t>
      </w:r>
      <w:r w:rsidR="006376AD">
        <w:rPr>
          <w:rFonts w:ascii="Arial" w:hAnsi="Arial" w:cs="Arial"/>
        </w:rPr>
        <w:t>Trust</w:t>
      </w:r>
      <w:r w:rsidRPr="00F119B4">
        <w:rPr>
          <w:rFonts w:ascii="Arial" w:hAnsi="Arial" w:cs="Arial"/>
        </w:rPr>
        <w:t xml:space="preserve"> to meet its commitment to provide equal opportunities in employment and avoid unlawful discrimination.</w:t>
      </w:r>
      <w:r w:rsidR="006376AD">
        <w:rPr>
          <w:rFonts w:ascii="Arial" w:hAnsi="Arial" w:cs="Arial"/>
        </w:rPr>
        <w:t xml:space="preserve">  </w:t>
      </w:r>
      <w:r w:rsidRPr="00F119B4">
        <w:rPr>
          <w:rFonts w:ascii="Arial" w:hAnsi="Arial" w:cs="Arial"/>
        </w:rPr>
        <w:t xml:space="preserve">Employees can be held personally liable as well as, or instead of, the </w:t>
      </w:r>
      <w:r w:rsidR="006376AD">
        <w:rPr>
          <w:rFonts w:ascii="Arial" w:hAnsi="Arial" w:cs="Arial"/>
        </w:rPr>
        <w:t>Trust</w:t>
      </w:r>
      <w:r w:rsidRPr="00F119B4">
        <w:rPr>
          <w:rFonts w:ascii="Arial" w:hAnsi="Arial" w:cs="Arial"/>
        </w:rPr>
        <w:t xml:space="preserve"> for any act of unlawful discrimination. Employees who commit serious acts of harassment may be guilty of a criminal offence.</w:t>
      </w:r>
    </w:p>
    <w:p w14:paraId="06AEB6E1" w14:textId="6556784E" w:rsidR="00F119B4" w:rsidRDefault="00F119B4" w:rsidP="00F119B4">
      <w:pPr>
        <w:spacing w:after="0" w:line="360" w:lineRule="auto"/>
        <w:rPr>
          <w:rFonts w:ascii="Arial" w:hAnsi="Arial" w:cs="Arial"/>
        </w:rPr>
      </w:pPr>
      <w:r w:rsidRPr="00F119B4">
        <w:rPr>
          <w:rFonts w:ascii="Arial" w:hAnsi="Arial" w:cs="Arial"/>
        </w:rPr>
        <w:t>Acts of discrimination, harassment, bullying or victimisation against employees or customers are disciplinary offences and will be dealt with under the Club's disciplinary procedure. Discrimination, harassment, bullying or victimisation may constitute gross misconduct and could lead to dismissal without notice.</w:t>
      </w:r>
    </w:p>
    <w:p w14:paraId="41523B6D" w14:textId="0ABE9E71" w:rsidR="00F044E9" w:rsidRDefault="00F044E9" w:rsidP="00F119B4">
      <w:pPr>
        <w:spacing w:after="0" w:line="360" w:lineRule="auto"/>
        <w:rPr>
          <w:rFonts w:ascii="Arial" w:hAnsi="Arial" w:cs="Arial"/>
          <w:b/>
        </w:rPr>
      </w:pPr>
    </w:p>
    <w:p w14:paraId="6088E346" w14:textId="782336A0" w:rsidR="00F044E9" w:rsidRDefault="00F044E9" w:rsidP="00FD5DCA">
      <w:pPr>
        <w:pStyle w:val="paragraph"/>
        <w:spacing w:line="360" w:lineRule="auto"/>
        <w:textAlignment w:val="baseline"/>
      </w:pPr>
      <w:r>
        <w:rPr>
          <w:rStyle w:val="normaltextrun1"/>
          <w:rFonts w:ascii="Arial" w:hAnsi="Arial" w:cs="Arial"/>
          <w:sz w:val="22"/>
          <w:szCs w:val="22"/>
        </w:rPr>
        <w:t xml:space="preserve">The Trust provide access to a rolling programme of training for all of its staff, board </w:t>
      </w:r>
      <w:r>
        <w:rPr>
          <w:rStyle w:val="contextualspellingandgrammarerror"/>
          <w:rFonts w:ascii="Arial" w:hAnsi="Arial" w:cs="Arial"/>
          <w:sz w:val="22"/>
          <w:szCs w:val="22"/>
        </w:rPr>
        <w:t>members</w:t>
      </w:r>
      <w:r>
        <w:rPr>
          <w:rStyle w:val="normaltextrun1"/>
          <w:rFonts w:ascii="Arial" w:hAnsi="Arial" w:cs="Arial"/>
          <w:sz w:val="22"/>
          <w:szCs w:val="22"/>
        </w:rPr>
        <w:t xml:space="preserve"> to raise awareness of </w:t>
      </w:r>
      <w:r w:rsidR="00FD5DCA">
        <w:rPr>
          <w:rStyle w:val="normaltextrun1"/>
          <w:rFonts w:ascii="Arial" w:hAnsi="Arial" w:cs="Arial"/>
          <w:sz w:val="22"/>
          <w:szCs w:val="22"/>
        </w:rPr>
        <w:t xml:space="preserve">our </w:t>
      </w:r>
      <w:r>
        <w:rPr>
          <w:rStyle w:val="normaltextrun1"/>
          <w:rFonts w:ascii="Arial" w:hAnsi="Arial" w:cs="Arial"/>
          <w:sz w:val="22"/>
          <w:szCs w:val="22"/>
        </w:rPr>
        <w:t>collective and individual responsibilities with regards to equality. </w:t>
      </w:r>
      <w:r>
        <w:rPr>
          <w:rStyle w:val="eop"/>
          <w:rFonts w:ascii="Arial" w:hAnsi="Arial" w:cs="Arial"/>
          <w:sz w:val="22"/>
          <w:szCs w:val="22"/>
        </w:rPr>
        <w:t> </w:t>
      </w:r>
    </w:p>
    <w:p w14:paraId="79F38704" w14:textId="77777777" w:rsidR="00FD5DCA" w:rsidRDefault="00FD5DCA" w:rsidP="00FD5DCA">
      <w:pPr>
        <w:pStyle w:val="paragraph"/>
        <w:spacing w:line="360" w:lineRule="auto"/>
        <w:textAlignment w:val="baseline"/>
      </w:pPr>
    </w:p>
    <w:p w14:paraId="260ACB03" w14:textId="34CE7FAE" w:rsidR="00F044E9" w:rsidRDefault="00F044E9" w:rsidP="00FD5DCA">
      <w:pPr>
        <w:pStyle w:val="paragraph"/>
        <w:spacing w:line="360" w:lineRule="auto"/>
        <w:textAlignment w:val="baseline"/>
      </w:pPr>
      <w:r>
        <w:rPr>
          <w:rStyle w:val="normaltextrun1"/>
          <w:rFonts w:ascii="Arial" w:hAnsi="Arial" w:cs="Arial"/>
          <w:sz w:val="22"/>
          <w:szCs w:val="22"/>
        </w:rPr>
        <w:t xml:space="preserve">It will be a condition of working with </w:t>
      </w:r>
      <w:r w:rsidR="00FD5DCA">
        <w:rPr>
          <w:rStyle w:val="normaltextrun1"/>
          <w:rFonts w:ascii="Arial" w:hAnsi="Arial" w:cs="Arial"/>
          <w:sz w:val="22"/>
          <w:szCs w:val="22"/>
        </w:rPr>
        <w:t xml:space="preserve">the Trust </w:t>
      </w:r>
      <w:r>
        <w:rPr>
          <w:rStyle w:val="normaltextrun1"/>
          <w:rFonts w:ascii="Arial" w:hAnsi="Arial" w:cs="Arial"/>
          <w:sz w:val="22"/>
          <w:szCs w:val="22"/>
        </w:rPr>
        <w:t>that providers will:</w:t>
      </w:r>
      <w:r>
        <w:rPr>
          <w:rStyle w:val="eop"/>
          <w:rFonts w:ascii="Arial" w:hAnsi="Arial" w:cs="Arial"/>
          <w:sz w:val="22"/>
          <w:szCs w:val="22"/>
        </w:rPr>
        <w:t> </w:t>
      </w:r>
    </w:p>
    <w:p w14:paraId="071AE678" w14:textId="6617A1E8" w:rsidR="00F044E9" w:rsidRDefault="00F044E9" w:rsidP="00FD5DCA">
      <w:pPr>
        <w:pStyle w:val="paragraph"/>
        <w:numPr>
          <w:ilvl w:val="0"/>
          <w:numId w:val="7"/>
        </w:numPr>
        <w:spacing w:line="360" w:lineRule="auto"/>
        <w:ind w:left="360" w:firstLine="0"/>
        <w:textAlignment w:val="baseline"/>
        <w:rPr>
          <w:rFonts w:ascii="Arial" w:hAnsi="Arial" w:cs="Arial"/>
          <w:sz w:val="22"/>
          <w:szCs w:val="22"/>
        </w:rPr>
      </w:pPr>
      <w:r>
        <w:rPr>
          <w:rStyle w:val="normaltextrun1"/>
          <w:rFonts w:ascii="Arial" w:hAnsi="Arial" w:cs="Arial"/>
          <w:sz w:val="22"/>
          <w:szCs w:val="22"/>
        </w:rPr>
        <w:t>Act in accordance with this policy</w:t>
      </w:r>
    </w:p>
    <w:p w14:paraId="2E083BCC" w14:textId="674C12A9" w:rsidR="00F044E9" w:rsidRDefault="00F044E9" w:rsidP="009038F0">
      <w:pPr>
        <w:pStyle w:val="paragraph"/>
        <w:numPr>
          <w:ilvl w:val="0"/>
          <w:numId w:val="7"/>
        </w:numPr>
        <w:spacing w:line="360" w:lineRule="auto"/>
        <w:textAlignment w:val="baseline"/>
        <w:rPr>
          <w:rFonts w:ascii="Arial" w:hAnsi="Arial" w:cs="Arial"/>
          <w:sz w:val="22"/>
          <w:szCs w:val="22"/>
        </w:rPr>
      </w:pPr>
      <w:r>
        <w:rPr>
          <w:rStyle w:val="normaltextrun1"/>
          <w:rFonts w:ascii="Arial" w:hAnsi="Arial" w:cs="Arial"/>
          <w:sz w:val="22"/>
          <w:szCs w:val="22"/>
        </w:rPr>
        <w:t xml:space="preserve">Support such measures and initiatives that the </w:t>
      </w:r>
      <w:r w:rsidR="009038F0">
        <w:rPr>
          <w:rStyle w:val="normaltextrun1"/>
          <w:rFonts w:ascii="Arial" w:hAnsi="Arial" w:cs="Arial"/>
          <w:sz w:val="22"/>
          <w:szCs w:val="22"/>
        </w:rPr>
        <w:t xml:space="preserve">Trust </w:t>
      </w:r>
      <w:r>
        <w:rPr>
          <w:rStyle w:val="normaltextrun1"/>
          <w:rFonts w:ascii="Arial" w:hAnsi="Arial" w:cs="Arial"/>
          <w:sz w:val="22"/>
          <w:szCs w:val="22"/>
        </w:rPr>
        <w:t>may establish or take part in to</w:t>
      </w:r>
      <w:r w:rsidR="009038F0">
        <w:rPr>
          <w:rStyle w:val="normaltextrun1"/>
          <w:rFonts w:ascii="Arial" w:hAnsi="Arial" w:cs="Arial"/>
          <w:sz w:val="22"/>
          <w:szCs w:val="22"/>
        </w:rPr>
        <w:t xml:space="preserve"> </w:t>
      </w:r>
      <w:r>
        <w:rPr>
          <w:rStyle w:val="normaltextrun1"/>
          <w:rFonts w:ascii="Arial" w:hAnsi="Arial" w:cs="Arial"/>
          <w:sz w:val="22"/>
          <w:szCs w:val="22"/>
        </w:rPr>
        <w:t>advance the aims of this policy.</w:t>
      </w:r>
    </w:p>
    <w:p w14:paraId="4DD1005C" w14:textId="77777777" w:rsidR="00F044E9" w:rsidRPr="00F119B4" w:rsidRDefault="00F044E9" w:rsidP="00F119B4">
      <w:pPr>
        <w:spacing w:after="0" w:line="360" w:lineRule="auto"/>
        <w:rPr>
          <w:rFonts w:ascii="Arial" w:hAnsi="Arial" w:cs="Arial"/>
          <w:b/>
        </w:rPr>
      </w:pPr>
    </w:p>
    <w:p w14:paraId="77AA8397" w14:textId="63919607" w:rsidR="006376AD" w:rsidRDefault="006376AD" w:rsidP="00F119B4">
      <w:pPr>
        <w:spacing w:after="0" w:line="360" w:lineRule="auto"/>
        <w:rPr>
          <w:rFonts w:ascii="Arial" w:hAnsi="Arial" w:cs="Arial"/>
          <w:b/>
          <w:sz w:val="24"/>
        </w:rPr>
      </w:pPr>
    </w:p>
    <w:p w14:paraId="63356CB2" w14:textId="1397E6EC" w:rsidR="009038F0" w:rsidRDefault="009038F0" w:rsidP="00F119B4">
      <w:pPr>
        <w:spacing w:after="0" w:line="360" w:lineRule="auto"/>
        <w:rPr>
          <w:rFonts w:ascii="Arial" w:hAnsi="Arial" w:cs="Arial"/>
          <w:b/>
          <w:sz w:val="24"/>
        </w:rPr>
      </w:pPr>
    </w:p>
    <w:p w14:paraId="4582A1AF" w14:textId="77777777" w:rsidR="009038F0" w:rsidRDefault="009038F0" w:rsidP="00F119B4">
      <w:pPr>
        <w:spacing w:after="0" w:line="360" w:lineRule="auto"/>
        <w:rPr>
          <w:rFonts w:ascii="Arial" w:hAnsi="Arial" w:cs="Arial"/>
          <w:b/>
          <w:sz w:val="24"/>
        </w:rPr>
      </w:pPr>
    </w:p>
    <w:p w14:paraId="63873E5A" w14:textId="77777777" w:rsidR="00F119B4" w:rsidRPr="006376AD" w:rsidRDefault="006376AD" w:rsidP="00F119B4">
      <w:pPr>
        <w:spacing w:after="0" w:line="360" w:lineRule="auto"/>
        <w:rPr>
          <w:rFonts w:ascii="Arial" w:hAnsi="Arial" w:cs="Arial"/>
          <w:b/>
          <w:sz w:val="24"/>
        </w:rPr>
      </w:pPr>
      <w:r w:rsidRPr="006376AD">
        <w:rPr>
          <w:rFonts w:ascii="Arial" w:hAnsi="Arial" w:cs="Arial"/>
          <w:b/>
          <w:sz w:val="24"/>
        </w:rPr>
        <w:lastRenderedPageBreak/>
        <w:t xml:space="preserve">Grievance </w:t>
      </w:r>
    </w:p>
    <w:p w14:paraId="566FDE55" w14:textId="77777777" w:rsidR="00F119B4" w:rsidRPr="00F119B4" w:rsidRDefault="00F119B4" w:rsidP="00F119B4">
      <w:pPr>
        <w:spacing w:after="0" w:line="360" w:lineRule="auto"/>
        <w:rPr>
          <w:rFonts w:ascii="Arial" w:hAnsi="Arial" w:cs="Arial"/>
        </w:rPr>
      </w:pPr>
      <w:r w:rsidRPr="00F119B4">
        <w:rPr>
          <w:rFonts w:ascii="Arial" w:hAnsi="Arial" w:cs="Arial"/>
        </w:rPr>
        <w:t xml:space="preserve">If you believe that you have been unlawfully discriminated against, you may use the </w:t>
      </w:r>
      <w:r w:rsidR="006376AD">
        <w:rPr>
          <w:rFonts w:ascii="Arial" w:hAnsi="Arial" w:cs="Arial"/>
        </w:rPr>
        <w:t>Trust</w:t>
      </w:r>
      <w:r w:rsidRPr="00F119B4">
        <w:rPr>
          <w:rFonts w:ascii="Arial" w:hAnsi="Arial" w:cs="Arial"/>
        </w:rPr>
        <w:t xml:space="preserve">’s Grievance Procedure to make a complaint.  Complaints will be treated in confidence and investigated as appropriate. The </w:t>
      </w:r>
      <w:r w:rsidR="006376AD">
        <w:rPr>
          <w:rFonts w:ascii="Arial" w:hAnsi="Arial" w:cs="Arial"/>
        </w:rPr>
        <w:t>Trust</w:t>
      </w:r>
      <w:r w:rsidRPr="00F119B4">
        <w:rPr>
          <w:rFonts w:ascii="Arial" w:hAnsi="Arial" w:cs="Arial"/>
        </w:rPr>
        <w:t xml:space="preserve"> will take any complaint seriously and will seek to resolve any grievance that it upholds. You will not be penalised for raising a grievance, even if your grievance is not upheld, unless your complaint is both untrue and made in bad faith.</w:t>
      </w:r>
    </w:p>
    <w:p w14:paraId="1CB14257" w14:textId="77777777" w:rsidR="00F119B4" w:rsidRPr="00F119B4" w:rsidRDefault="00F119B4" w:rsidP="00F119B4">
      <w:pPr>
        <w:spacing w:after="0" w:line="360" w:lineRule="auto"/>
        <w:rPr>
          <w:rFonts w:ascii="Arial" w:hAnsi="Arial" w:cs="Arial"/>
        </w:rPr>
      </w:pPr>
    </w:p>
    <w:p w14:paraId="574AC6D1" w14:textId="77777777" w:rsidR="00F119B4" w:rsidRPr="00F74B3B" w:rsidRDefault="006376AD" w:rsidP="00F119B4">
      <w:pPr>
        <w:spacing w:after="0" w:line="360" w:lineRule="auto"/>
        <w:rPr>
          <w:rFonts w:ascii="Arial" w:hAnsi="Arial" w:cs="Arial"/>
          <w:b/>
          <w:sz w:val="24"/>
        </w:rPr>
      </w:pPr>
      <w:r w:rsidRPr="00F74B3B">
        <w:rPr>
          <w:rFonts w:ascii="Arial" w:hAnsi="Arial" w:cs="Arial"/>
          <w:b/>
          <w:sz w:val="24"/>
        </w:rPr>
        <w:t>Promoting Equal Opportunities</w:t>
      </w:r>
    </w:p>
    <w:p w14:paraId="6ABA1724" w14:textId="77777777" w:rsidR="00F119B4" w:rsidRPr="00F119B4" w:rsidRDefault="006376AD" w:rsidP="00F119B4">
      <w:pPr>
        <w:spacing w:after="0" w:line="360" w:lineRule="auto"/>
        <w:rPr>
          <w:rFonts w:ascii="Arial" w:hAnsi="Arial" w:cs="Arial"/>
        </w:rPr>
      </w:pPr>
      <w:r>
        <w:rPr>
          <w:rFonts w:ascii="Arial" w:hAnsi="Arial" w:cs="Arial"/>
        </w:rPr>
        <w:t>The Trust</w:t>
      </w:r>
      <w:r w:rsidR="00F119B4" w:rsidRPr="00F119B4">
        <w:rPr>
          <w:rFonts w:ascii="Arial" w:hAnsi="Arial" w:cs="Arial"/>
        </w:rPr>
        <w:t xml:space="preserve"> will, within its available resources, aim to achieve equality of opportunity, both in the provision of its services, and in the recruitment and employment of staff.</w:t>
      </w:r>
    </w:p>
    <w:p w14:paraId="0016AA68" w14:textId="77777777" w:rsidR="00F119B4" w:rsidRPr="00F119B4" w:rsidRDefault="00F119B4" w:rsidP="00F119B4">
      <w:pPr>
        <w:spacing w:after="0" w:line="360" w:lineRule="auto"/>
        <w:rPr>
          <w:rFonts w:ascii="Arial" w:hAnsi="Arial" w:cs="Arial"/>
        </w:rPr>
      </w:pPr>
    </w:p>
    <w:p w14:paraId="00940198" w14:textId="77777777" w:rsidR="00F119B4" w:rsidRPr="006376AD" w:rsidRDefault="00F119B4" w:rsidP="006376AD">
      <w:pPr>
        <w:spacing w:after="0" w:line="360" w:lineRule="auto"/>
        <w:rPr>
          <w:rFonts w:ascii="Arial" w:hAnsi="Arial" w:cs="Arial"/>
        </w:rPr>
      </w:pPr>
      <w:r w:rsidRPr="5F466241">
        <w:rPr>
          <w:rFonts w:ascii="Arial" w:hAnsi="Arial" w:cs="Arial"/>
        </w:rPr>
        <w:t xml:space="preserve">In pursuit of this aim, the </w:t>
      </w:r>
      <w:r w:rsidR="006376AD" w:rsidRPr="5F466241">
        <w:rPr>
          <w:rFonts w:ascii="Arial" w:hAnsi="Arial" w:cs="Arial"/>
        </w:rPr>
        <w:t>Trust</w:t>
      </w:r>
      <w:r w:rsidRPr="5F466241">
        <w:rPr>
          <w:rFonts w:ascii="Arial" w:hAnsi="Arial" w:cs="Arial"/>
        </w:rPr>
        <w:t xml:space="preserve"> will not discriminate, either directly or indirectly for reasons relating to a protected characteristic, by applying conditions or requirements which cannot be shown to be justified.</w:t>
      </w:r>
      <w:r w:rsidR="006376AD" w:rsidRPr="5F466241">
        <w:rPr>
          <w:rFonts w:ascii="Arial" w:hAnsi="Arial" w:cs="Arial"/>
        </w:rPr>
        <w:t xml:space="preserve">  </w:t>
      </w:r>
      <w:r w:rsidRPr="5F466241">
        <w:rPr>
          <w:rFonts w:ascii="Arial" w:hAnsi="Arial" w:cs="Arial"/>
        </w:rPr>
        <w:t xml:space="preserve">To this end, the </w:t>
      </w:r>
      <w:r w:rsidR="006376AD" w:rsidRPr="5F466241">
        <w:rPr>
          <w:rFonts w:ascii="Arial" w:hAnsi="Arial" w:cs="Arial"/>
        </w:rPr>
        <w:t>Trust</w:t>
      </w:r>
      <w:r w:rsidRPr="5F466241">
        <w:rPr>
          <w:rFonts w:ascii="Arial" w:hAnsi="Arial" w:cs="Arial"/>
        </w:rPr>
        <w:t xml:space="preserve"> </w:t>
      </w:r>
      <w:r w:rsidR="006376AD" w:rsidRPr="5F466241">
        <w:rPr>
          <w:rFonts w:ascii="Arial" w:hAnsi="Arial" w:cs="Arial"/>
        </w:rPr>
        <w:t xml:space="preserve">commits itself to ensuring that: </w:t>
      </w:r>
      <w:r w:rsidRPr="5F466241">
        <w:rPr>
          <w:rFonts w:ascii="Arial" w:hAnsi="Arial" w:cs="Arial"/>
        </w:rPr>
        <w:t xml:space="preserve">No event, action or behaviour is condoned or promoted within the </w:t>
      </w:r>
      <w:r w:rsidR="00F74B3B" w:rsidRPr="5F466241">
        <w:rPr>
          <w:rFonts w:ascii="Arial" w:hAnsi="Arial" w:cs="Arial"/>
        </w:rPr>
        <w:t>Trust</w:t>
      </w:r>
      <w:r w:rsidRPr="5F466241">
        <w:rPr>
          <w:rFonts w:ascii="Arial" w:hAnsi="Arial" w:cs="Arial"/>
        </w:rPr>
        <w:t xml:space="preserve"> which is threatening, insulting, demeaning or otherwise unwelcoming to any individual or section of the community on the grounds of a protected characteristic.</w:t>
      </w:r>
    </w:p>
    <w:p w14:paraId="6D3DF148" w14:textId="76945D65" w:rsidR="5F466241" w:rsidRDefault="5F466241" w:rsidP="5F466241">
      <w:pPr>
        <w:spacing w:after="0" w:line="360" w:lineRule="auto"/>
        <w:rPr>
          <w:rFonts w:ascii="Arial" w:hAnsi="Arial" w:cs="Arial"/>
        </w:rPr>
      </w:pPr>
    </w:p>
    <w:p w14:paraId="3079688D" w14:textId="6E218D8C" w:rsidR="1B5D0B87" w:rsidRDefault="1B5D0B87" w:rsidP="5F466241">
      <w:pPr>
        <w:spacing w:after="0" w:line="360" w:lineRule="auto"/>
        <w:rPr>
          <w:rFonts w:ascii="Arial" w:hAnsi="Arial" w:cs="Arial"/>
        </w:rPr>
      </w:pPr>
      <w:r w:rsidRPr="5F466241">
        <w:rPr>
          <w:rFonts w:ascii="Arial" w:hAnsi="Arial" w:cs="Arial"/>
        </w:rPr>
        <w:t xml:space="preserve">The Trust adopts a “blind </w:t>
      </w:r>
      <w:r w:rsidR="14155F71" w:rsidRPr="5F466241">
        <w:rPr>
          <w:rFonts w:ascii="Arial" w:hAnsi="Arial" w:cs="Arial"/>
        </w:rPr>
        <w:t xml:space="preserve">recruitment process” where all identification details within </w:t>
      </w:r>
      <w:r w:rsidR="4C2C7A7A" w:rsidRPr="5F466241">
        <w:rPr>
          <w:rFonts w:ascii="Arial" w:hAnsi="Arial" w:cs="Arial"/>
        </w:rPr>
        <w:t>candidate's</w:t>
      </w:r>
      <w:r w:rsidR="14155F71" w:rsidRPr="5F466241">
        <w:rPr>
          <w:rFonts w:ascii="Arial" w:hAnsi="Arial" w:cs="Arial"/>
        </w:rPr>
        <w:t xml:space="preserve"> application form and CV will be removed by HR/BS prior to reviewing </w:t>
      </w:r>
      <w:r w:rsidR="26286E0F" w:rsidRPr="5F466241">
        <w:rPr>
          <w:rFonts w:ascii="Arial" w:hAnsi="Arial" w:cs="Arial"/>
        </w:rPr>
        <w:t>the applications and completing the shortlisting scoring matrix. The technique aims to help evaluate candidates on their skills and experie</w:t>
      </w:r>
      <w:r w:rsidR="4D61083C" w:rsidRPr="5F466241">
        <w:rPr>
          <w:rFonts w:ascii="Arial" w:hAnsi="Arial" w:cs="Arial"/>
        </w:rPr>
        <w:t>nce instead of factors that can lead to biased decisions, whether conscious or unconscious</w:t>
      </w:r>
    </w:p>
    <w:p w14:paraId="490DE555" w14:textId="77777777" w:rsidR="00F119B4" w:rsidRPr="00F119B4" w:rsidRDefault="00F119B4" w:rsidP="00F119B4">
      <w:pPr>
        <w:spacing w:after="0" w:line="360" w:lineRule="auto"/>
        <w:rPr>
          <w:rFonts w:ascii="Arial" w:hAnsi="Arial" w:cs="Arial"/>
        </w:rPr>
      </w:pPr>
    </w:p>
    <w:p w14:paraId="3523CF74" w14:textId="77777777" w:rsidR="00F119B4" w:rsidRPr="00F119B4" w:rsidRDefault="00F119B4" w:rsidP="00F119B4">
      <w:pPr>
        <w:spacing w:after="0" w:line="360" w:lineRule="auto"/>
        <w:rPr>
          <w:rFonts w:ascii="Arial" w:hAnsi="Arial" w:cs="Arial"/>
          <w:lang w:val="en-US"/>
        </w:rPr>
      </w:pPr>
      <w:r w:rsidRPr="00F119B4">
        <w:rPr>
          <w:rFonts w:ascii="Arial" w:hAnsi="Arial" w:cs="Arial"/>
          <w:lang w:val="en-US"/>
        </w:rPr>
        <w:t xml:space="preserve">Action will be taken to address any words or </w:t>
      </w:r>
      <w:proofErr w:type="spellStart"/>
      <w:r w:rsidRPr="00F119B4">
        <w:rPr>
          <w:rFonts w:ascii="Arial" w:hAnsi="Arial" w:cs="Arial"/>
          <w:lang w:val="en-US"/>
        </w:rPr>
        <w:t>behaviour</w:t>
      </w:r>
      <w:proofErr w:type="spellEnd"/>
      <w:r w:rsidRPr="00F119B4">
        <w:rPr>
          <w:rFonts w:ascii="Arial" w:hAnsi="Arial" w:cs="Arial"/>
          <w:lang w:val="en-US"/>
        </w:rPr>
        <w:t xml:space="preserve"> infringement by spectators in accordance with the Ground Regulations and other notices displayed around the Stadium.  Racial, homophobic or discriminatory abuse, chanting or harassment is strictly forbidden and will result in arrest and/or rej</w:t>
      </w:r>
      <w:r w:rsidR="00F74B3B">
        <w:rPr>
          <w:rFonts w:ascii="Arial" w:hAnsi="Arial" w:cs="Arial"/>
          <w:lang w:val="en-US"/>
        </w:rPr>
        <w:t xml:space="preserve">ection from the Ground in accordance to the Parent Club’s procedure. The Trust, through the Parent Club, </w:t>
      </w:r>
      <w:r w:rsidRPr="00F119B4">
        <w:rPr>
          <w:rFonts w:ascii="Arial" w:hAnsi="Arial" w:cs="Arial"/>
          <w:lang w:val="en-US"/>
        </w:rPr>
        <w:t>may impose a ban for one or more matches.</w:t>
      </w:r>
    </w:p>
    <w:p w14:paraId="39DA7473" w14:textId="77777777" w:rsidR="00F119B4" w:rsidRPr="00F119B4" w:rsidRDefault="00F119B4" w:rsidP="00F119B4">
      <w:pPr>
        <w:spacing w:after="0" w:line="360" w:lineRule="auto"/>
        <w:rPr>
          <w:rFonts w:ascii="Arial" w:hAnsi="Arial" w:cs="Arial"/>
          <w:lang w:val="en-US"/>
        </w:rPr>
      </w:pPr>
    </w:p>
    <w:p w14:paraId="0CB23B6B" w14:textId="77777777" w:rsidR="00F74B3B" w:rsidRPr="00F74B3B" w:rsidRDefault="00F74B3B" w:rsidP="00F119B4">
      <w:pPr>
        <w:spacing w:after="0" w:line="360" w:lineRule="auto"/>
        <w:rPr>
          <w:rFonts w:ascii="Arial" w:hAnsi="Arial" w:cs="Arial"/>
          <w:b/>
          <w:sz w:val="24"/>
        </w:rPr>
      </w:pPr>
      <w:r w:rsidRPr="00F74B3B">
        <w:rPr>
          <w:rFonts w:ascii="Arial" w:hAnsi="Arial" w:cs="Arial"/>
          <w:b/>
          <w:sz w:val="24"/>
        </w:rPr>
        <w:t>Disabilities</w:t>
      </w:r>
    </w:p>
    <w:p w14:paraId="2C9E30F8" w14:textId="77777777" w:rsidR="00F119B4" w:rsidRPr="00F119B4" w:rsidRDefault="00F119B4" w:rsidP="00F119B4">
      <w:pPr>
        <w:spacing w:after="0" w:line="360" w:lineRule="auto"/>
        <w:rPr>
          <w:rFonts w:ascii="Arial" w:hAnsi="Arial" w:cs="Arial"/>
        </w:rPr>
      </w:pPr>
      <w:r w:rsidRPr="00F119B4">
        <w:rPr>
          <w:rFonts w:ascii="Arial" w:hAnsi="Arial" w:cs="Arial"/>
        </w:rPr>
        <w:t>If you are disabled or become disabled, we encourage you to tell us about your condition so that we can consider what reasonable adjustments or support may be appropriate.</w:t>
      </w:r>
    </w:p>
    <w:p w14:paraId="4BC95D4E" w14:textId="77777777" w:rsidR="00F74B3B" w:rsidRDefault="00F74B3B" w:rsidP="00F119B4">
      <w:pPr>
        <w:spacing w:after="0" w:line="360" w:lineRule="auto"/>
        <w:rPr>
          <w:rFonts w:ascii="Arial" w:hAnsi="Arial" w:cs="Arial"/>
          <w:b/>
        </w:rPr>
      </w:pPr>
    </w:p>
    <w:p w14:paraId="070D508E" w14:textId="77777777" w:rsidR="00F119B4" w:rsidRPr="00F74B3B" w:rsidRDefault="00F74B3B" w:rsidP="00F119B4">
      <w:pPr>
        <w:spacing w:after="0" w:line="360" w:lineRule="auto"/>
        <w:rPr>
          <w:rFonts w:ascii="Arial" w:hAnsi="Arial" w:cs="Arial"/>
          <w:b/>
          <w:sz w:val="24"/>
        </w:rPr>
      </w:pPr>
      <w:r w:rsidRPr="00F74B3B">
        <w:rPr>
          <w:rFonts w:ascii="Arial" w:hAnsi="Arial" w:cs="Arial"/>
          <w:b/>
          <w:sz w:val="24"/>
        </w:rPr>
        <w:t>Part-time and Fix-Time Work</w:t>
      </w:r>
    </w:p>
    <w:p w14:paraId="24D81B8C" w14:textId="77777777" w:rsidR="00F119B4" w:rsidRDefault="00F119B4" w:rsidP="00F119B4">
      <w:pPr>
        <w:spacing w:after="0" w:line="360" w:lineRule="auto"/>
        <w:rPr>
          <w:rFonts w:ascii="Arial" w:hAnsi="Arial" w:cs="Arial"/>
        </w:rPr>
      </w:pPr>
      <w:r w:rsidRPr="00F119B4">
        <w:rPr>
          <w:rFonts w:ascii="Arial" w:hAnsi="Arial" w:cs="Arial"/>
        </w:rPr>
        <w:lastRenderedPageBreak/>
        <w:t>Part-time and fixed-term employees should be treated the same as comparable full-time or permanent employees and enjoy no less favourable terms and conditions (on a pro-rata basis where appropriate), unless different treatment is justified</w:t>
      </w:r>
    </w:p>
    <w:p w14:paraId="11A59A09" w14:textId="77777777" w:rsidR="00F74B3B" w:rsidRPr="00F119B4" w:rsidRDefault="00F74B3B" w:rsidP="00F119B4">
      <w:pPr>
        <w:spacing w:after="0" w:line="360" w:lineRule="auto"/>
        <w:rPr>
          <w:rFonts w:ascii="Arial" w:hAnsi="Arial" w:cs="Arial"/>
        </w:rPr>
      </w:pPr>
    </w:p>
    <w:p w14:paraId="19130C63" w14:textId="77777777" w:rsidR="00F119B4" w:rsidRPr="00F74B3B" w:rsidRDefault="00F74B3B" w:rsidP="00F119B4">
      <w:pPr>
        <w:spacing w:after="0" w:line="360" w:lineRule="auto"/>
        <w:rPr>
          <w:rFonts w:ascii="Arial" w:hAnsi="Arial" w:cs="Arial"/>
          <w:sz w:val="24"/>
        </w:rPr>
      </w:pPr>
      <w:r w:rsidRPr="00F74B3B">
        <w:rPr>
          <w:rFonts w:ascii="Arial" w:hAnsi="Arial" w:cs="Arial"/>
          <w:b/>
          <w:bCs/>
          <w:sz w:val="24"/>
        </w:rPr>
        <w:t>Monitoring and Review</w:t>
      </w:r>
    </w:p>
    <w:p w14:paraId="0ACEDF86" w14:textId="77777777" w:rsidR="00F119B4" w:rsidRPr="00F119B4" w:rsidRDefault="00F119B4" w:rsidP="00F119B4">
      <w:pPr>
        <w:spacing w:after="0" w:line="360" w:lineRule="auto"/>
        <w:rPr>
          <w:rFonts w:ascii="Arial" w:hAnsi="Arial" w:cs="Arial"/>
        </w:rPr>
      </w:pPr>
      <w:r w:rsidRPr="00F119B4">
        <w:rPr>
          <w:rFonts w:ascii="Arial" w:hAnsi="Arial" w:cs="Arial"/>
        </w:rPr>
        <w:t xml:space="preserve">This policy will be monitored periodically by the </w:t>
      </w:r>
      <w:r w:rsidR="00F74B3B">
        <w:rPr>
          <w:rFonts w:ascii="Arial" w:hAnsi="Arial" w:cs="Arial"/>
        </w:rPr>
        <w:t>Trust</w:t>
      </w:r>
      <w:r w:rsidRPr="00F119B4">
        <w:rPr>
          <w:rFonts w:ascii="Arial" w:hAnsi="Arial" w:cs="Arial"/>
        </w:rPr>
        <w:t xml:space="preserve"> to review its effectiveness and will be updated in accordance with changes in the law.  </w:t>
      </w:r>
      <w:r w:rsidR="00345A03" w:rsidRPr="00F119B4">
        <w:rPr>
          <w:rFonts w:ascii="Arial" w:hAnsi="Arial" w:cs="Arial"/>
        </w:rPr>
        <w:t>The</w:t>
      </w:r>
      <w:r w:rsidRPr="00F119B4">
        <w:rPr>
          <w:rFonts w:ascii="Arial" w:hAnsi="Arial" w:cs="Arial"/>
        </w:rPr>
        <w:t xml:space="preserve"> </w:t>
      </w:r>
      <w:r w:rsidR="00F74B3B">
        <w:rPr>
          <w:rFonts w:ascii="Arial" w:hAnsi="Arial" w:cs="Arial"/>
        </w:rPr>
        <w:t>Trust</w:t>
      </w:r>
      <w:r w:rsidRPr="00F119B4">
        <w:rPr>
          <w:rFonts w:ascii="Arial" w:hAnsi="Arial" w:cs="Arial"/>
        </w:rPr>
        <w:t xml:space="preserve"> will monitor the ethnic and gender composition of the existing workforce and of applicants for jobs (including promotion), and the number of people with disabilities within these groups, and will review its equal opportunities policy in accordance with the results shown by the monitoring.  Where barriers to equal opportunities are identified, any necessary changes will be implemented.</w:t>
      </w:r>
    </w:p>
    <w:p w14:paraId="3D61DBF1" w14:textId="23CDC629" w:rsidR="00F119B4" w:rsidRDefault="00F119B4" w:rsidP="00F119B4">
      <w:pPr>
        <w:spacing w:after="0" w:line="360" w:lineRule="auto"/>
        <w:rPr>
          <w:rFonts w:ascii="Arial" w:hAnsi="Arial" w:cs="Arial"/>
        </w:rPr>
      </w:pPr>
      <w:r w:rsidRPr="00F119B4">
        <w:rPr>
          <w:rFonts w:ascii="Arial" w:hAnsi="Arial" w:cs="Arial"/>
        </w:rPr>
        <w:t xml:space="preserve">Information provided by job applicants and employees for monitoring purposes will be used only for these purposes and will be dealt with in accordance with the Data Protection Act </w:t>
      </w:r>
      <w:r w:rsidR="00C962FE">
        <w:rPr>
          <w:rFonts w:ascii="Arial" w:hAnsi="Arial" w:cs="Arial"/>
        </w:rPr>
        <w:t>201</w:t>
      </w:r>
      <w:r w:rsidRPr="00F119B4">
        <w:rPr>
          <w:rFonts w:ascii="Arial" w:hAnsi="Arial" w:cs="Arial"/>
        </w:rPr>
        <w:t>8</w:t>
      </w:r>
      <w:r w:rsidR="00C67503">
        <w:rPr>
          <w:rFonts w:ascii="Arial" w:hAnsi="Arial" w:cs="Arial"/>
        </w:rPr>
        <w:t xml:space="preserve"> and the General Data Protection Regulation 2018</w:t>
      </w:r>
      <w:r w:rsidRPr="00F119B4">
        <w:rPr>
          <w:rFonts w:ascii="Arial" w:hAnsi="Arial" w:cs="Arial"/>
        </w:rPr>
        <w:t>.</w:t>
      </w:r>
    </w:p>
    <w:p w14:paraId="3289C5B2" w14:textId="6A721DDF" w:rsidR="003523D2" w:rsidRDefault="003523D2" w:rsidP="00F119B4">
      <w:pPr>
        <w:spacing w:after="0" w:line="360" w:lineRule="auto"/>
        <w:rPr>
          <w:rFonts w:ascii="Arial" w:hAnsi="Arial" w:cs="Arial"/>
        </w:rPr>
      </w:pPr>
    </w:p>
    <w:p w14:paraId="506366DD" w14:textId="77777777" w:rsidR="003523D2" w:rsidRDefault="003523D2" w:rsidP="003523D2">
      <w:pPr>
        <w:spacing w:line="360" w:lineRule="auto"/>
        <w:rPr>
          <w:rFonts w:ascii="Arial" w:eastAsia="Arial" w:hAnsi="Arial"/>
          <w:sz w:val="24"/>
          <w:szCs w:val="24"/>
        </w:rPr>
      </w:pPr>
      <w:r>
        <w:rPr>
          <w:rFonts w:ascii="Arial" w:eastAsia="Arial" w:hAnsi="Arial"/>
          <w:b/>
          <w:bCs/>
          <w:sz w:val="24"/>
          <w:szCs w:val="24"/>
        </w:rPr>
        <w:t>Equal Opportunities</w:t>
      </w:r>
    </w:p>
    <w:p w14:paraId="106E1A5C" w14:textId="77777777" w:rsidR="003523D2" w:rsidRDefault="003523D2" w:rsidP="003523D2">
      <w:pPr>
        <w:spacing w:after="0" w:line="360" w:lineRule="auto"/>
        <w:rPr>
          <w:rFonts w:ascii="Arial" w:eastAsia="Arial" w:hAnsi="Arial"/>
        </w:rPr>
      </w:pPr>
      <w:r>
        <w:rPr>
          <w:rFonts w:ascii="Arial" w:eastAsia="Arial" w:hAnsi="Arial"/>
          <w:lang w:val="en"/>
        </w:rPr>
        <w:t>The Watford FC Community Sports &amp; Education Trust is committed to being a fair employer and involver of volunteers and a fair service provider. We want a workplace and volunteering environment where everybody has equality of opportunity and we want equality of treatment for those we provide services and support to, or otherwise encounter.</w:t>
      </w:r>
    </w:p>
    <w:p w14:paraId="6AF5E860" w14:textId="77777777" w:rsidR="003523D2" w:rsidRDefault="003523D2" w:rsidP="003523D2">
      <w:pPr>
        <w:spacing w:after="0" w:line="360" w:lineRule="auto"/>
        <w:rPr>
          <w:rFonts w:ascii="Arial" w:eastAsia="Arial" w:hAnsi="Arial"/>
        </w:rPr>
      </w:pPr>
    </w:p>
    <w:p w14:paraId="76E0AA7A" w14:textId="77777777" w:rsidR="003523D2" w:rsidRDefault="003523D2" w:rsidP="003523D2">
      <w:pPr>
        <w:spacing w:after="0" w:line="360" w:lineRule="auto"/>
        <w:rPr>
          <w:rFonts w:ascii="Arial" w:eastAsia="Arial" w:hAnsi="Arial"/>
        </w:rPr>
      </w:pPr>
      <w:r>
        <w:rPr>
          <w:rFonts w:ascii="Arial" w:eastAsia="Arial" w:hAnsi="Arial"/>
          <w:lang w:val="en"/>
        </w:rPr>
        <w:t>Promoting equality and diversity is an essential part of our mission and values and key to our effectiveness.</w:t>
      </w:r>
    </w:p>
    <w:p w14:paraId="23F8F10D" w14:textId="77777777" w:rsidR="003523D2" w:rsidRDefault="003523D2" w:rsidP="003523D2">
      <w:pPr>
        <w:spacing w:after="0" w:line="360" w:lineRule="auto"/>
        <w:rPr>
          <w:rFonts w:ascii="Arial" w:eastAsia="Arial" w:hAnsi="Arial"/>
        </w:rPr>
      </w:pPr>
    </w:p>
    <w:p w14:paraId="20443466" w14:textId="77777777" w:rsidR="003523D2" w:rsidRDefault="003523D2" w:rsidP="003523D2">
      <w:pPr>
        <w:spacing w:after="0" w:line="360" w:lineRule="auto"/>
        <w:rPr>
          <w:rFonts w:ascii="Arial" w:eastAsia="Arial" w:hAnsi="Arial"/>
        </w:rPr>
      </w:pPr>
      <w:r>
        <w:rPr>
          <w:rFonts w:ascii="Arial" w:eastAsia="Arial" w:hAnsi="Arial"/>
          <w:lang w:val="en"/>
        </w:rPr>
        <w:t>Our diversity vision is that we should ‘act inclusively, upholding equality law, treating everyone fairly and seeking to provide a culture which delivers the best outcomes for the diverse society in which we operate'</w:t>
      </w:r>
    </w:p>
    <w:p w14:paraId="739AFB21" w14:textId="77777777" w:rsidR="003523D2" w:rsidRDefault="003523D2" w:rsidP="003523D2">
      <w:pPr>
        <w:spacing w:after="0" w:line="360" w:lineRule="auto"/>
        <w:rPr>
          <w:rFonts w:ascii="Arial" w:eastAsia="Arial" w:hAnsi="Arial"/>
        </w:rPr>
      </w:pPr>
    </w:p>
    <w:p w14:paraId="1BA1052C" w14:textId="77777777" w:rsidR="003523D2" w:rsidRDefault="003523D2" w:rsidP="003523D2">
      <w:pPr>
        <w:spacing w:after="0" w:line="360" w:lineRule="auto"/>
      </w:pPr>
      <w:r>
        <w:rPr>
          <w:rFonts w:ascii="Arial" w:eastAsia="Arial" w:hAnsi="Arial"/>
          <w:lang w:val="en"/>
        </w:rPr>
        <w:t>Our Equality, Diversity and Inclusion Policy aims to promote equality and diversity, ensuring that delivery of our objectives and the demonstration of expected behaviors is the responsibility of all staff, trustees and volunteers within the Trust.</w:t>
      </w:r>
    </w:p>
    <w:p w14:paraId="36F0D68B" w14:textId="77777777" w:rsidR="003523D2" w:rsidRDefault="003523D2" w:rsidP="00F119B4">
      <w:pPr>
        <w:spacing w:after="0" w:line="360" w:lineRule="auto"/>
        <w:rPr>
          <w:rFonts w:ascii="Arial" w:hAnsi="Arial" w:cs="Arial"/>
        </w:rPr>
      </w:pPr>
    </w:p>
    <w:p w14:paraId="13C0EFE6" w14:textId="6BBFF57C" w:rsidR="00C40570" w:rsidRDefault="00C40570" w:rsidP="00F119B4">
      <w:pPr>
        <w:spacing w:after="0" w:line="360" w:lineRule="auto"/>
        <w:rPr>
          <w:rFonts w:ascii="Arial" w:hAnsi="Arial" w:cs="Arial"/>
        </w:rPr>
      </w:pPr>
    </w:p>
    <w:p w14:paraId="27F7D4EE" w14:textId="69B07A96" w:rsidR="00C40570" w:rsidRDefault="00C40570" w:rsidP="00F119B4">
      <w:pPr>
        <w:spacing w:after="0" w:line="360" w:lineRule="auto"/>
        <w:rPr>
          <w:rFonts w:ascii="Arial" w:hAnsi="Arial" w:cs="Arial"/>
        </w:rPr>
      </w:pPr>
    </w:p>
    <w:p w14:paraId="325BBB50" w14:textId="77777777" w:rsidR="00C40570" w:rsidRPr="00F119B4" w:rsidRDefault="00C40570" w:rsidP="00F119B4">
      <w:pPr>
        <w:spacing w:after="0" w:line="360" w:lineRule="auto"/>
        <w:rPr>
          <w:rFonts w:ascii="Arial" w:hAnsi="Arial" w:cs="Arial"/>
        </w:rPr>
      </w:pPr>
    </w:p>
    <w:p w14:paraId="6E3F723B" w14:textId="77777777" w:rsidR="00A03E4F" w:rsidRPr="00D14506" w:rsidRDefault="00A03E4F" w:rsidP="00D14506">
      <w:pPr>
        <w:spacing w:after="0" w:line="360" w:lineRule="auto"/>
        <w:rPr>
          <w:rFonts w:ascii="Arial" w:hAnsi="Arial" w:cs="Arial"/>
        </w:rPr>
      </w:pPr>
    </w:p>
    <w:sectPr w:rsidR="00A03E4F" w:rsidRPr="00D14506" w:rsidSect="0035502B">
      <w:headerReference w:type="default"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7150" w14:textId="77777777" w:rsidR="00157B17" w:rsidRDefault="00157B17" w:rsidP="0035502B">
      <w:pPr>
        <w:spacing w:after="0" w:line="240" w:lineRule="auto"/>
      </w:pPr>
      <w:r>
        <w:separator/>
      </w:r>
    </w:p>
  </w:endnote>
  <w:endnote w:type="continuationSeparator" w:id="0">
    <w:p w14:paraId="007107B4" w14:textId="77777777" w:rsidR="00157B17" w:rsidRDefault="00157B17" w:rsidP="0035502B">
      <w:pPr>
        <w:spacing w:after="0" w:line="240" w:lineRule="auto"/>
      </w:pPr>
      <w:r>
        <w:continuationSeparator/>
      </w:r>
    </w:p>
  </w:endnote>
  <w:endnote w:type="continuationNotice" w:id="1">
    <w:p w14:paraId="75CE7CAC" w14:textId="77777777" w:rsidR="00DC3386" w:rsidRDefault="00DC3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D1F4" w14:textId="77777777" w:rsidR="00C91D34" w:rsidRPr="00C91D34" w:rsidRDefault="0035502B">
    <w:pPr>
      <w:pStyle w:val="Footer"/>
      <w:rPr>
        <w:sz w:val="16"/>
        <w:szCs w:val="16"/>
      </w:rPr>
    </w:pPr>
    <w:r>
      <w:rPr>
        <w:noProof/>
        <w:sz w:val="16"/>
        <w:szCs w:val="16"/>
        <w:lang w:eastAsia="en-GB"/>
      </w:rPr>
      <w:drawing>
        <wp:anchor distT="0" distB="0" distL="114300" distR="114300" simplePos="0" relativeHeight="251658240" behindDoc="0" locked="0" layoutInCell="1" allowOverlap="1" wp14:anchorId="74552767" wp14:editId="01D584E5">
          <wp:simplePos x="0" y="0"/>
          <wp:positionH relativeFrom="column">
            <wp:posOffset>4345354</wp:posOffset>
          </wp:positionH>
          <wp:positionV relativeFrom="paragraph">
            <wp:posOffset>16510</wp:posOffset>
          </wp:positionV>
          <wp:extent cx="1501140" cy="403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ust-logo.png"/>
                  <pic:cNvPicPr/>
                </pic:nvPicPr>
                <pic:blipFill>
                  <a:blip r:embed="rId1">
                    <a:extLst>
                      <a:ext uri="{28A0092B-C50C-407E-A947-70E740481C1C}">
                        <a14:useLocalDpi xmlns:a14="http://schemas.microsoft.com/office/drawing/2010/main" val="0"/>
                      </a:ext>
                    </a:extLst>
                  </a:blip>
                  <a:stretch>
                    <a:fillRect/>
                  </a:stretch>
                </pic:blipFill>
                <pic:spPr>
                  <a:xfrm>
                    <a:off x="0" y="0"/>
                    <a:ext cx="1501140" cy="403225"/>
                  </a:xfrm>
                  <a:prstGeom prst="rect">
                    <a:avLst/>
                  </a:prstGeom>
                </pic:spPr>
              </pic:pic>
            </a:graphicData>
          </a:graphic>
        </wp:anchor>
      </w:drawing>
    </w:r>
    <w:r w:rsidR="5F466241">
      <w:rPr>
        <w:noProof/>
        <w:sz w:val="16"/>
        <w:szCs w:val="16"/>
        <w:lang w:eastAsia="en-GB"/>
      </w:rPr>
      <w:t xml:space="preserve">Equal Opportunities </w:t>
    </w:r>
    <w:r w:rsidR="5F466241" w:rsidRPr="00C91D34">
      <w:rPr>
        <w:sz w:val="16"/>
        <w:szCs w:val="16"/>
      </w:rPr>
      <w:t>Policy</w:t>
    </w:r>
  </w:p>
  <w:p w14:paraId="40FF55D5" w14:textId="74993254" w:rsidR="00C91D34" w:rsidRPr="00C91D34" w:rsidRDefault="0084028C">
    <w:pPr>
      <w:pStyle w:val="Footer"/>
      <w:rPr>
        <w:sz w:val="16"/>
        <w:szCs w:val="16"/>
      </w:rPr>
    </w:pPr>
    <w:r w:rsidRPr="00C91D34">
      <w:rPr>
        <w:sz w:val="16"/>
        <w:szCs w:val="16"/>
      </w:rPr>
      <w:t xml:space="preserve">Updated </w:t>
    </w:r>
    <w:r w:rsidR="00CB708D">
      <w:rPr>
        <w:sz w:val="16"/>
        <w:szCs w:val="16"/>
      </w:rPr>
      <w:t>June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23"/>
      <w:gridCol w:w="3023"/>
      <w:gridCol w:w="3023"/>
    </w:tblGrid>
    <w:tr w:rsidR="4811A401" w14:paraId="6A8ED85D" w14:textId="77777777" w:rsidTr="4811A401">
      <w:tc>
        <w:tcPr>
          <w:tcW w:w="3023" w:type="dxa"/>
        </w:tcPr>
        <w:p w14:paraId="2FEB2520" w14:textId="0BCC3FC5" w:rsidR="4811A401" w:rsidRDefault="4811A401" w:rsidP="4811A401">
          <w:pPr>
            <w:pStyle w:val="Header"/>
            <w:ind w:left="-115"/>
          </w:pPr>
        </w:p>
      </w:tc>
      <w:tc>
        <w:tcPr>
          <w:tcW w:w="3023" w:type="dxa"/>
        </w:tcPr>
        <w:p w14:paraId="6EAA0D1C" w14:textId="039400EE" w:rsidR="4811A401" w:rsidRDefault="4811A401" w:rsidP="4811A401">
          <w:pPr>
            <w:pStyle w:val="Header"/>
            <w:jc w:val="center"/>
          </w:pPr>
        </w:p>
      </w:tc>
      <w:tc>
        <w:tcPr>
          <w:tcW w:w="3023" w:type="dxa"/>
        </w:tcPr>
        <w:p w14:paraId="55885C47" w14:textId="41E6CBF8" w:rsidR="4811A401" w:rsidRDefault="4811A401" w:rsidP="4811A401">
          <w:pPr>
            <w:pStyle w:val="Header"/>
            <w:ind w:right="-115"/>
            <w:jc w:val="right"/>
          </w:pPr>
        </w:p>
      </w:tc>
    </w:tr>
  </w:tbl>
  <w:p w14:paraId="18172522" w14:textId="6B2845A5" w:rsidR="4811A401" w:rsidRDefault="4811A401" w:rsidP="4811A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574A" w14:textId="77777777" w:rsidR="00157B17" w:rsidRDefault="00157B17" w:rsidP="0035502B">
      <w:pPr>
        <w:spacing w:after="0" w:line="240" w:lineRule="auto"/>
      </w:pPr>
      <w:r>
        <w:separator/>
      </w:r>
    </w:p>
  </w:footnote>
  <w:footnote w:type="continuationSeparator" w:id="0">
    <w:p w14:paraId="0461694B" w14:textId="77777777" w:rsidR="00157B17" w:rsidRDefault="00157B17" w:rsidP="0035502B">
      <w:pPr>
        <w:spacing w:after="0" w:line="240" w:lineRule="auto"/>
      </w:pPr>
      <w:r>
        <w:continuationSeparator/>
      </w:r>
    </w:p>
  </w:footnote>
  <w:footnote w:type="continuationNotice" w:id="1">
    <w:p w14:paraId="40698598" w14:textId="77777777" w:rsidR="00DC3386" w:rsidRDefault="00DC33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A0E1" w14:textId="77777777" w:rsidR="0035502B" w:rsidRDefault="0035502B">
    <w:pPr>
      <w:pStyle w:val="Header"/>
    </w:pPr>
  </w:p>
  <w:p w14:paraId="1BA794E2" w14:textId="77777777" w:rsidR="000208AD" w:rsidRDefault="00061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DF1DB" w14:textId="77777777" w:rsidR="0035502B" w:rsidRDefault="0035502B">
    <w:pPr>
      <w:pStyle w:val="Header"/>
    </w:pPr>
    <w:r>
      <w:rPr>
        <w:noProof/>
        <w:lang w:eastAsia="en-GB"/>
      </w:rPr>
      <w:drawing>
        <wp:anchor distT="0" distB="0" distL="114300" distR="114300" simplePos="0" relativeHeight="251658241" behindDoc="0" locked="0" layoutInCell="1" allowOverlap="1" wp14:anchorId="5209F3FC" wp14:editId="62E1F851">
          <wp:simplePos x="0" y="0"/>
          <wp:positionH relativeFrom="column">
            <wp:posOffset>3004185</wp:posOffset>
          </wp:positionH>
          <wp:positionV relativeFrom="paragraph">
            <wp:posOffset>450850</wp:posOffset>
          </wp:positionV>
          <wp:extent cx="3310255" cy="89027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0255" cy="8902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61C7"/>
    <w:multiLevelType w:val="hybridMultilevel"/>
    <w:tmpl w:val="9EAEE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759F7"/>
    <w:multiLevelType w:val="hybridMultilevel"/>
    <w:tmpl w:val="5EA0A3D6"/>
    <w:lvl w:ilvl="0" w:tplc="A2F8840A">
      <w:start w:val="1"/>
      <w:numFmt w:val="bullet"/>
      <w:lvlText w:val=""/>
      <w:lvlJc w:val="left"/>
      <w:pPr>
        <w:tabs>
          <w:tab w:val="num" w:pos="720"/>
        </w:tabs>
        <w:ind w:left="720" w:hanging="360"/>
      </w:pPr>
      <w:rPr>
        <w:rFonts w:ascii="Symbol" w:hAnsi="Symbol" w:hint="default"/>
        <w:sz w:val="20"/>
      </w:rPr>
    </w:lvl>
    <w:lvl w:ilvl="1" w:tplc="E1C84B36" w:tentative="1">
      <w:start w:val="1"/>
      <w:numFmt w:val="bullet"/>
      <w:lvlText w:val=""/>
      <w:lvlJc w:val="left"/>
      <w:pPr>
        <w:tabs>
          <w:tab w:val="num" w:pos="1440"/>
        </w:tabs>
        <w:ind w:left="1440" w:hanging="360"/>
      </w:pPr>
      <w:rPr>
        <w:rFonts w:ascii="Symbol" w:hAnsi="Symbol" w:hint="default"/>
        <w:sz w:val="20"/>
      </w:rPr>
    </w:lvl>
    <w:lvl w:ilvl="2" w:tplc="CA18B8BA" w:tentative="1">
      <w:start w:val="1"/>
      <w:numFmt w:val="bullet"/>
      <w:lvlText w:val=""/>
      <w:lvlJc w:val="left"/>
      <w:pPr>
        <w:tabs>
          <w:tab w:val="num" w:pos="2160"/>
        </w:tabs>
        <w:ind w:left="2160" w:hanging="360"/>
      </w:pPr>
      <w:rPr>
        <w:rFonts w:ascii="Symbol" w:hAnsi="Symbol" w:hint="default"/>
        <w:sz w:val="20"/>
      </w:rPr>
    </w:lvl>
    <w:lvl w:ilvl="3" w:tplc="58064884" w:tentative="1">
      <w:start w:val="1"/>
      <w:numFmt w:val="bullet"/>
      <w:lvlText w:val=""/>
      <w:lvlJc w:val="left"/>
      <w:pPr>
        <w:tabs>
          <w:tab w:val="num" w:pos="2880"/>
        </w:tabs>
        <w:ind w:left="2880" w:hanging="360"/>
      </w:pPr>
      <w:rPr>
        <w:rFonts w:ascii="Symbol" w:hAnsi="Symbol" w:hint="default"/>
        <w:sz w:val="20"/>
      </w:rPr>
    </w:lvl>
    <w:lvl w:ilvl="4" w:tplc="499E89BA" w:tentative="1">
      <w:start w:val="1"/>
      <w:numFmt w:val="bullet"/>
      <w:lvlText w:val=""/>
      <w:lvlJc w:val="left"/>
      <w:pPr>
        <w:tabs>
          <w:tab w:val="num" w:pos="3600"/>
        </w:tabs>
        <w:ind w:left="3600" w:hanging="360"/>
      </w:pPr>
      <w:rPr>
        <w:rFonts w:ascii="Symbol" w:hAnsi="Symbol" w:hint="default"/>
        <w:sz w:val="20"/>
      </w:rPr>
    </w:lvl>
    <w:lvl w:ilvl="5" w:tplc="1E8A07D6" w:tentative="1">
      <w:start w:val="1"/>
      <w:numFmt w:val="bullet"/>
      <w:lvlText w:val=""/>
      <w:lvlJc w:val="left"/>
      <w:pPr>
        <w:tabs>
          <w:tab w:val="num" w:pos="4320"/>
        </w:tabs>
        <w:ind w:left="4320" w:hanging="360"/>
      </w:pPr>
      <w:rPr>
        <w:rFonts w:ascii="Symbol" w:hAnsi="Symbol" w:hint="default"/>
        <w:sz w:val="20"/>
      </w:rPr>
    </w:lvl>
    <w:lvl w:ilvl="6" w:tplc="2000FEB0" w:tentative="1">
      <w:start w:val="1"/>
      <w:numFmt w:val="bullet"/>
      <w:lvlText w:val=""/>
      <w:lvlJc w:val="left"/>
      <w:pPr>
        <w:tabs>
          <w:tab w:val="num" w:pos="5040"/>
        </w:tabs>
        <w:ind w:left="5040" w:hanging="360"/>
      </w:pPr>
      <w:rPr>
        <w:rFonts w:ascii="Symbol" w:hAnsi="Symbol" w:hint="default"/>
        <w:sz w:val="20"/>
      </w:rPr>
    </w:lvl>
    <w:lvl w:ilvl="7" w:tplc="2A4CE9A6" w:tentative="1">
      <w:start w:val="1"/>
      <w:numFmt w:val="bullet"/>
      <w:lvlText w:val=""/>
      <w:lvlJc w:val="left"/>
      <w:pPr>
        <w:tabs>
          <w:tab w:val="num" w:pos="5760"/>
        </w:tabs>
        <w:ind w:left="5760" w:hanging="360"/>
      </w:pPr>
      <w:rPr>
        <w:rFonts w:ascii="Symbol" w:hAnsi="Symbol" w:hint="default"/>
        <w:sz w:val="20"/>
      </w:rPr>
    </w:lvl>
    <w:lvl w:ilvl="8" w:tplc="0878295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427461"/>
    <w:multiLevelType w:val="hybridMultilevel"/>
    <w:tmpl w:val="F2BE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9A64D1"/>
    <w:multiLevelType w:val="hybridMultilevel"/>
    <w:tmpl w:val="DF5EB3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FC0331"/>
    <w:multiLevelType w:val="hybridMultilevel"/>
    <w:tmpl w:val="55262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5D3EC1"/>
    <w:multiLevelType w:val="hybridMultilevel"/>
    <w:tmpl w:val="55B454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8995FF8"/>
    <w:multiLevelType w:val="hybridMultilevel"/>
    <w:tmpl w:val="D2A8F69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formatting="1" w:enforcement="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9B4"/>
    <w:rsid w:val="000618FF"/>
    <w:rsid w:val="00077736"/>
    <w:rsid w:val="000E69E2"/>
    <w:rsid w:val="000F07F2"/>
    <w:rsid w:val="00157B17"/>
    <w:rsid w:val="0018518C"/>
    <w:rsid w:val="001F41E6"/>
    <w:rsid w:val="0023176F"/>
    <w:rsid w:val="002670B5"/>
    <w:rsid w:val="00286F0A"/>
    <w:rsid w:val="00345A03"/>
    <w:rsid w:val="003523D2"/>
    <w:rsid w:val="00352CDC"/>
    <w:rsid w:val="0035502B"/>
    <w:rsid w:val="003E6340"/>
    <w:rsid w:val="00415752"/>
    <w:rsid w:val="00420C39"/>
    <w:rsid w:val="004E3B84"/>
    <w:rsid w:val="005177E2"/>
    <w:rsid w:val="00537BC8"/>
    <w:rsid w:val="005C5413"/>
    <w:rsid w:val="006161B6"/>
    <w:rsid w:val="00622167"/>
    <w:rsid w:val="006376AD"/>
    <w:rsid w:val="00694EEF"/>
    <w:rsid w:val="006D6CC1"/>
    <w:rsid w:val="00723AB8"/>
    <w:rsid w:val="007E5827"/>
    <w:rsid w:val="008173B8"/>
    <w:rsid w:val="0083198C"/>
    <w:rsid w:val="0084028C"/>
    <w:rsid w:val="008D066B"/>
    <w:rsid w:val="009038F0"/>
    <w:rsid w:val="00977D69"/>
    <w:rsid w:val="009B7950"/>
    <w:rsid w:val="00A03E4F"/>
    <w:rsid w:val="00A14159"/>
    <w:rsid w:val="00A91CD9"/>
    <w:rsid w:val="00AE4DBA"/>
    <w:rsid w:val="00B20D61"/>
    <w:rsid w:val="00B503DE"/>
    <w:rsid w:val="00BE2943"/>
    <w:rsid w:val="00C40570"/>
    <w:rsid w:val="00C67503"/>
    <w:rsid w:val="00C962FE"/>
    <w:rsid w:val="00CB708D"/>
    <w:rsid w:val="00D14506"/>
    <w:rsid w:val="00DC3386"/>
    <w:rsid w:val="00E357F4"/>
    <w:rsid w:val="00EF4E90"/>
    <w:rsid w:val="00F00E53"/>
    <w:rsid w:val="00F044E9"/>
    <w:rsid w:val="00F11108"/>
    <w:rsid w:val="00F119B4"/>
    <w:rsid w:val="00F64235"/>
    <w:rsid w:val="00F74B3B"/>
    <w:rsid w:val="00FD5DCA"/>
    <w:rsid w:val="14155F71"/>
    <w:rsid w:val="172A42F1"/>
    <w:rsid w:val="1B5D0B87"/>
    <w:rsid w:val="1BDC0F3D"/>
    <w:rsid w:val="202ADBA3"/>
    <w:rsid w:val="26286E0F"/>
    <w:rsid w:val="2CCE4963"/>
    <w:rsid w:val="4634F66F"/>
    <w:rsid w:val="4811A401"/>
    <w:rsid w:val="48BCC37B"/>
    <w:rsid w:val="491AD0B9"/>
    <w:rsid w:val="4C2C7A7A"/>
    <w:rsid w:val="4D61083C"/>
    <w:rsid w:val="50180B81"/>
    <w:rsid w:val="541BD462"/>
    <w:rsid w:val="549080C2"/>
    <w:rsid w:val="5F466241"/>
    <w:rsid w:val="64DA2DD3"/>
    <w:rsid w:val="7D2DC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4572D78E"/>
  <w15:chartTrackingRefBased/>
  <w15:docId w15:val="{AB148ED2-6BD8-42FA-905B-F32694A7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7F4"/>
  </w:style>
  <w:style w:type="paragraph" w:styleId="Footer">
    <w:name w:val="footer"/>
    <w:basedOn w:val="Normal"/>
    <w:link w:val="FooterChar"/>
    <w:uiPriority w:val="99"/>
    <w:unhideWhenUsed/>
    <w:rsid w:val="00E35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7F4"/>
  </w:style>
  <w:style w:type="paragraph" w:styleId="ListParagraph">
    <w:name w:val="List Paragraph"/>
    <w:basedOn w:val="Normal"/>
    <w:uiPriority w:val="34"/>
    <w:qFormat/>
    <w:rsid w:val="008D066B"/>
    <w:pPr>
      <w:ind w:left="720"/>
      <w:contextualSpacing/>
    </w:pPr>
  </w:style>
  <w:style w:type="paragraph" w:styleId="BalloonText">
    <w:name w:val="Balloon Text"/>
    <w:basedOn w:val="Normal"/>
    <w:link w:val="BalloonTextChar"/>
    <w:uiPriority w:val="99"/>
    <w:semiHidden/>
    <w:unhideWhenUsed/>
    <w:rsid w:val="00B50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3DE"/>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3E6340"/>
    <w:pPr>
      <w:spacing w:after="0" w:line="240" w:lineRule="auto"/>
    </w:pPr>
    <w:rPr>
      <w:rFonts w:ascii="Times New Roman" w:eastAsia="Times New Roman" w:hAnsi="Times New Roman" w:cs="Times New Roman"/>
      <w:sz w:val="24"/>
      <w:szCs w:val="24"/>
      <w:lang w:eastAsia="en-GB"/>
    </w:rPr>
  </w:style>
  <w:style w:type="character" w:customStyle="1" w:styleId="advancedproofingissue">
    <w:name w:val="advancedproofingissue"/>
    <w:basedOn w:val="DefaultParagraphFont"/>
    <w:rsid w:val="003E6340"/>
  </w:style>
  <w:style w:type="character" w:customStyle="1" w:styleId="normaltextrun1">
    <w:name w:val="normaltextrun1"/>
    <w:basedOn w:val="DefaultParagraphFont"/>
    <w:rsid w:val="003E6340"/>
  </w:style>
  <w:style w:type="character" w:customStyle="1" w:styleId="eop">
    <w:name w:val="eop"/>
    <w:basedOn w:val="DefaultParagraphFont"/>
    <w:rsid w:val="003E6340"/>
  </w:style>
  <w:style w:type="character" w:customStyle="1" w:styleId="contextualspellingandgrammarerror">
    <w:name w:val="contextualspellingandgrammarerror"/>
    <w:basedOn w:val="DefaultParagraphFont"/>
    <w:rsid w:val="00F04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9356">
      <w:bodyDiv w:val="1"/>
      <w:marLeft w:val="0"/>
      <w:marRight w:val="0"/>
      <w:marTop w:val="0"/>
      <w:marBottom w:val="0"/>
      <w:divBdr>
        <w:top w:val="none" w:sz="0" w:space="0" w:color="auto"/>
        <w:left w:val="none" w:sz="0" w:space="0" w:color="auto"/>
        <w:bottom w:val="none" w:sz="0" w:space="0" w:color="auto"/>
        <w:right w:val="none" w:sz="0" w:space="0" w:color="auto"/>
      </w:divBdr>
    </w:div>
    <w:div w:id="345255157">
      <w:bodyDiv w:val="1"/>
      <w:marLeft w:val="0"/>
      <w:marRight w:val="0"/>
      <w:marTop w:val="0"/>
      <w:marBottom w:val="0"/>
      <w:divBdr>
        <w:top w:val="none" w:sz="0" w:space="0" w:color="auto"/>
        <w:left w:val="none" w:sz="0" w:space="0" w:color="auto"/>
        <w:bottom w:val="none" w:sz="0" w:space="0" w:color="auto"/>
        <w:right w:val="none" w:sz="0" w:space="0" w:color="auto"/>
      </w:divBdr>
      <w:divsChild>
        <w:div w:id="1781072640">
          <w:marLeft w:val="0"/>
          <w:marRight w:val="0"/>
          <w:marTop w:val="0"/>
          <w:marBottom w:val="0"/>
          <w:divBdr>
            <w:top w:val="none" w:sz="0" w:space="0" w:color="auto"/>
            <w:left w:val="none" w:sz="0" w:space="0" w:color="auto"/>
            <w:bottom w:val="none" w:sz="0" w:space="0" w:color="auto"/>
            <w:right w:val="none" w:sz="0" w:space="0" w:color="auto"/>
          </w:divBdr>
          <w:divsChild>
            <w:div w:id="1120996499">
              <w:marLeft w:val="0"/>
              <w:marRight w:val="0"/>
              <w:marTop w:val="0"/>
              <w:marBottom w:val="0"/>
              <w:divBdr>
                <w:top w:val="none" w:sz="0" w:space="0" w:color="auto"/>
                <w:left w:val="none" w:sz="0" w:space="0" w:color="auto"/>
                <w:bottom w:val="none" w:sz="0" w:space="0" w:color="auto"/>
                <w:right w:val="none" w:sz="0" w:space="0" w:color="auto"/>
              </w:divBdr>
              <w:divsChild>
                <w:div w:id="2125272798">
                  <w:marLeft w:val="0"/>
                  <w:marRight w:val="0"/>
                  <w:marTop w:val="0"/>
                  <w:marBottom w:val="0"/>
                  <w:divBdr>
                    <w:top w:val="none" w:sz="0" w:space="0" w:color="auto"/>
                    <w:left w:val="none" w:sz="0" w:space="0" w:color="auto"/>
                    <w:bottom w:val="none" w:sz="0" w:space="0" w:color="auto"/>
                    <w:right w:val="none" w:sz="0" w:space="0" w:color="auto"/>
                  </w:divBdr>
                  <w:divsChild>
                    <w:div w:id="336614469">
                      <w:marLeft w:val="0"/>
                      <w:marRight w:val="0"/>
                      <w:marTop w:val="0"/>
                      <w:marBottom w:val="0"/>
                      <w:divBdr>
                        <w:top w:val="none" w:sz="0" w:space="0" w:color="auto"/>
                        <w:left w:val="none" w:sz="0" w:space="0" w:color="auto"/>
                        <w:bottom w:val="none" w:sz="0" w:space="0" w:color="auto"/>
                        <w:right w:val="none" w:sz="0" w:space="0" w:color="auto"/>
                      </w:divBdr>
                      <w:divsChild>
                        <w:div w:id="299382368">
                          <w:marLeft w:val="0"/>
                          <w:marRight w:val="0"/>
                          <w:marTop w:val="0"/>
                          <w:marBottom w:val="0"/>
                          <w:divBdr>
                            <w:top w:val="none" w:sz="0" w:space="0" w:color="auto"/>
                            <w:left w:val="none" w:sz="0" w:space="0" w:color="auto"/>
                            <w:bottom w:val="none" w:sz="0" w:space="0" w:color="auto"/>
                            <w:right w:val="none" w:sz="0" w:space="0" w:color="auto"/>
                          </w:divBdr>
                          <w:divsChild>
                            <w:div w:id="366298214">
                              <w:marLeft w:val="0"/>
                              <w:marRight w:val="0"/>
                              <w:marTop w:val="0"/>
                              <w:marBottom w:val="0"/>
                              <w:divBdr>
                                <w:top w:val="none" w:sz="0" w:space="0" w:color="auto"/>
                                <w:left w:val="none" w:sz="0" w:space="0" w:color="auto"/>
                                <w:bottom w:val="none" w:sz="0" w:space="0" w:color="auto"/>
                                <w:right w:val="none" w:sz="0" w:space="0" w:color="auto"/>
                              </w:divBdr>
                              <w:divsChild>
                                <w:div w:id="432630809">
                                  <w:marLeft w:val="0"/>
                                  <w:marRight w:val="0"/>
                                  <w:marTop w:val="0"/>
                                  <w:marBottom w:val="0"/>
                                  <w:divBdr>
                                    <w:top w:val="none" w:sz="0" w:space="0" w:color="auto"/>
                                    <w:left w:val="none" w:sz="0" w:space="0" w:color="auto"/>
                                    <w:bottom w:val="none" w:sz="0" w:space="0" w:color="auto"/>
                                    <w:right w:val="none" w:sz="0" w:space="0" w:color="auto"/>
                                  </w:divBdr>
                                  <w:divsChild>
                                    <w:div w:id="552930866">
                                      <w:marLeft w:val="0"/>
                                      <w:marRight w:val="0"/>
                                      <w:marTop w:val="0"/>
                                      <w:marBottom w:val="0"/>
                                      <w:divBdr>
                                        <w:top w:val="none" w:sz="0" w:space="0" w:color="auto"/>
                                        <w:left w:val="none" w:sz="0" w:space="0" w:color="auto"/>
                                        <w:bottom w:val="none" w:sz="0" w:space="0" w:color="auto"/>
                                        <w:right w:val="none" w:sz="0" w:space="0" w:color="auto"/>
                                      </w:divBdr>
                                      <w:divsChild>
                                        <w:div w:id="672882085">
                                          <w:marLeft w:val="0"/>
                                          <w:marRight w:val="0"/>
                                          <w:marTop w:val="0"/>
                                          <w:marBottom w:val="0"/>
                                          <w:divBdr>
                                            <w:top w:val="none" w:sz="0" w:space="0" w:color="auto"/>
                                            <w:left w:val="none" w:sz="0" w:space="0" w:color="auto"/>
                                            <w:bottom w:val="none" w:sz="0" w:space="0" w:color="auto"/>
                                            <w:right w:val="none" w:sz="0" w:space="0" w:color="auto"/>
                                          </w:divBdr>
                                          <w:divsChild>
                                            <w:div w:id="1147478586">
                                              <w:marLeft w:val="0"/>
                                              <w:marRight w:val="0"/>
                                              <w:marTop w:val="0"/>
                                              <w:marBottom w:val="0"/>
                                              <w:divBdr>
                                                <w:top w:val="none" w:sz="0" w:space="0" w:color="auto"/>
                                                <w:left w:val="none" w:sz="0" w:space="0" w:color="auto"/>
                                                <w:bottom w:val="none" w:sz="0" w:space="0" w:color="auto"/>
                                                <w:right w:val="none" w:sz="0" w:space="0" w:color="auto"/>
                                              </w:divBdr>
                                              <w:divsChild>
                                                <w:div w:id="1455254294">
                                                  <w:marLeft w:val="0"/>
                                                  <w:marRight w:val="0"/>
                                                  <w:marTop w:val="0"/>
                                                  <w:marBottom w:val="0"/>
                                                  <w:divBdr>
                                                    <w:top w:val="none" w:sz="0" w:space="0" w:color="auto"/>
                                                    <w:left w:val="none" w:sz="0" w:space="0" w:color="auto"/>
                                                    <w:bottom w:val="none" w:sz="0" w:space="0" w:color="auto"/>
                                                    <w:right w:val="none" w:sz="0" w:space="0" w:color="auto"/>
                                                  </w:divBdr>
                                                  <w:divsChild>
                                                    <w:div w:id="1873686397">
                                                      <w:marLeft w:val="0"/>
                                                      <w:marRight w:val="0"/>
                                                      <w:marTop w:val="0"/>
                                                      <w:marBottom w:val="0"/>
                                                      <w:divBdr>
                                                        <w:top w:val="single" w:sz="6" w:space="0" w:color="ABABAB"/>
                                                        <w:left w:val="single" w:sz="6" w:space="0" w:color="ABABAB"/>
                                                        <w:bottom w:val="none" w:sz="0" w:space="0" w:color="auto"/>
                                                        <w:right w:val="single" w:sz="6" w:space="0" w:color="ABABAB"/>
                                                      </w:divBdr>
                                                      <w:divsChild>
                                                        <w:div w:id="715154739">
                                                          <w:marLeft w:val="0"/>
                                                          <w:marRight w:val="0"/>
                                                          <w:marTop w:val="0"/>
                                                          <w:marBottom w:val="0"/>
                                                          <w:divBdr>
                                                            <w:top w:val="none" w:sz="0" w:space="0" w:color="auto"/>
                                                            <w:left w:val="none" w:sz="0" w:space="0" w:color="auto"/>
                                                            <w:bottom w:val="none" w:sz="0" w:space="0" w:color="auto"/>
                                                            <w:right w:val="none" w:sz="0" w:space="0" w:color="auto"/>
                                                          </w:divBdr>
                                                          <w:divsChild>
                                                            <w:div w:id="173424505">
                                                              <w:marLeft w:val="0"/>
                                                              <w:marRight w:val="0"/>
                                                              <w:marTop w:val="0"/>
                                                              <w:marBottom w:val="0"/>
                                                              <w:divBdr>
                                                                <w:top w:val="none" w:sz="0" w:space="0" w:color="auto"/>
                                                                <w:left w:val="none" w:sz="0" w:space="0" w:color="auto"/>
                                                                <w:bottom w:val="none" w:sz="0" w:space="0" w:color="auto"/>
                                                                <w:right w:val="none" w:sz="0" w:space="0" w:color="auto"/>
                                                              </w:divBdr>
                                                              <w:divsChild>
                                                                <w:div w:id="1633435893">
                                                                  <w:marLeft w:val="0"/>
                                                                  <w:marRight w:val="0"/>
                                                                  <w:marTop w:val="0"/>
                                                                  <w:marBottom w:val="0"/>
                                                                  <w:divBdr>
                                                                    <w:top w:val="none" w:sz="0" w:space="0" w:color="auto"/>
                                                                    <w:left w:val="none" w:sz="0" w:space="0" w:color="auto"/>
                                                                    <w:bottom w:val="none" w:sz="0" w:space="0" w:color="auto"/>
                                                                    <w:right w:val="none" w:sz="0" w:space="0" w:color="auto"/>
                                                                  </w:divBdr>
                                                                  <w:divsChild>
                                                                    <w:div w:id="839078587">
                                                                      <w:marLeft w:val="0"/>
                                                                      <w:marRight w:val="0"/>
                                                                      <w:marTop w:val="0"/>
                                                                      <w:marBottom w:val="0"/>
                                                                      <w:divBdr>
                                                                        <w:top w:val="none" w:sz="0" w:space="0" w:color="auto"/>
                                                                        <w:left w:val="none" w:sz="0" w:space="0" w:color="auto"/>
                                                                        <w:bottom w:val="none" w:sz="0" w:space="0" w:color="auto"/>
                                                                        <w:right w:val="none" w:sz="0" w:space="0" w:color="auto"/>
                                                                      </w:divBdr>
                                                                      <w:divsChild>
                                                                        <w:div w:id="1126966356">
                                                                          <w:marLeft w:val="0"/>
                                                                          <w:marRight w:val="0"/>
                                                                          <w:marTop w:val="0"/>
                                                                          <w:marBottom w:val="0"/>
                                                                          <w:divBdr>
                                                                            <w:top w:val="none" w:sz="0" w:space="0" w:color="auto"/>
                                                                            <w:left w:val="none" w:sz="0" w:space="0" w:color="auto"/>
                                                                            <w:bottom w:val="none" w:sz="0" w:space="0" w:color="auto"/>
                                                                            <w:right w:val="none" w:sz="0" w:space="0" w:color="auto"/>
                                                                          </w:divBdr>
                                                                          <w:divsChild>
                                                                            <w:div w:id="857813411">
                                                                              <w:marLeft w:val="0"/>
                                                                              <w:marRight w:val="0"/>
                                                                              <w:marTop w:val="0"/>
                                                                              <w:marBottom w:val="0"/>
                                                                              <w:divBdr>
                                                                                <w:top w:val="none" w:sz="0" w:space="0" w:color="auto"/>
                                                                                <w:left w:val="none" w:sz="0" w:space="0" w:color="auto"/>
                                                                                <w:bottom w:val="none" w:sz="0" w:space="0" w:color="auto"/>
                                                                                <w:right w:val="none" w:sz="0" w:space="0" w:color="auto"/>
                                                                              </w:divBdr>
                                                                              <w:divsChild>
                                                                                <w:div w:id="498232399">
                                                                                  <w:marLeft w:val="0"/>
                                                                                  <w:marRight w:val="0"/>
                                                                                  <w:marTop w:val="0"/>
                                                                                  <w:marBottom w:val="0"/>
                                                                                  <w:divBdr>
                                                                                    <w:top w:val="none" w:sz="0" w:space="0" w:color="auto"/>
                                                                                    <w:left w:val="none" w:sz="0" w:space="0" w:color="auto"/>
                                                                                    <w:bottom w:val="none" w:sz="0" w:space="0" w:color="auto"/>
                                                                                    <w:right w:val="none" w:sz="0" w:space="0" w:color="auto"/>
                                                                                  </w:divBdr>
                                                                                </w:div>
                                                                                <w:div w:id="693843576">
                                                                                  <w:marLeft w:val="0"/>
                                                                                  <w:marRight w:val="0"/>
                                                                                  <w:marTop w:val="0"/>
                                                                                  <w:marBottom w:val="0"/>
                                                                                  <w:divBdr>
                                                                                    <w:top w:val="none" w:sz="0" w:space="0" w:color="auto"/>
                                                                                    <w:left w:val="none" w:sz="0" w:space="0" w:color="auto"/>
                                                                                    <w:bottom w:val="none" w:sz="0" w:space="0" w:color="auto"/>
                                                                                    <w:right w:val="none" w:sz="0" w:space="0" w:color="auto"/>
                                                                                  </w:divBdr>
                                                                                </w:div>
                                                                                <w:div w:id="713890907">
                                                                                  <w:marLeft w:val="0"/>
                                                                                  <w:marRight w:val="0"/>
                                                                                  <w:marTop w:val="0"/>
                                                                                  <w:marBottom w:val="0"/>
                                                                                  <w:divBdr>
                                                                                    <w:top w:val="none" w:sz="0" w:space="0" w:color="auto"/>
                                                                                    <w:left w:val="none" w:sz="0" w:space="0" w:color="auto"/>
                                                                                    <w:bottom w:val="none" w:sz="0" w:space="0" w:color="auto"/>
                                                                                    <w:right w:val="none" w:sz="0" w:space="0" w:color="auto"/>
                                                                                  </w:divBdr>
                                                                                </w:div>
                                                                                <w:div w:id="1915511903">
                                                                                  <w:marLeft w:val="0"/>
                                                                                  <w:marRight w:val="0"/>
                                                                                  <w:marTop w:val="0"/>
                                                                                  <w:marBottom w:val="0"/>
                                                                                  <w:divBdr>
                                                                                    <w:top w:val="none" w:sz="0" w:space="0" w:color="auto"/>
                                                                                    <w:left w:val="none" w:sz="0" w:space="0" w:color="auto"/>
                                                                                    <w:bottom w:val="none" w:sz="0" w:space="0" w:color="auto"/>
                                                                                    <w:right w:val="none" w:sz="0" w:space="0" w:color="auto"/>
                                                                                  </w:divBdr>
                                                                                  <w:divsChild>
                                                                                    <w:div w:id="1526864228">
                                                                                      <w:marLeft w:val="0"/>
                                                                                      <w:marRight w:val="0"/>
                                                                                      <w:marTop w:val="0"/>
                                                                                      <w:marBottom w:val="0"/>
                                                                                      <w:divBdr>
                                                                                        <w:top w:val="none" w:sz="0" w:space="0" w:color="auto"/>
                                                                                        <w:left w:val="none" w:sz="0" w:space="0" w:color="auto"/>
                                                                                        <w:bottom w:val="none" w:sz="0" w:space="0" w:color="auto"/>
                                                                                        <w:right w:val="none" w:sz="0" w:space="0" w:color="auto"/>
                                                                                      </w:divBdr>
                                                                                    </w:div>
                                                                                    <w:div w:id="19156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361348">
      <w:bodyDiv w:val="1"/>
      <w:marLeft w:val="0"/>
      <w:marRight w:val="0"/>
      <w:marTop w:val="0"/>
      <w:marBottom w:val="0"/>
      <w:divBdr>
        <w:top w:val="none" w:sz="0" w:space="0" w:color="auto"/>
        <w:left w:val="none" w:sz="0" w:space="0" w:color="auto"/>
        <w:bottom w:val="none" w:sz="0" w:space="0" w:color="auto"/>
        <w:right w:val="none" w:sz="0" w:space="0" w:color="auto"/>
      </w:divBdr>
      <w:divsChild>
        <w:div w:id="745229960">
          <w:marLeft w:val="0"/>
          <w:marRight w:val="0"/>
          <w:marTop w:val="0"/>
          <w:marBottom w:val="0"/>
          <w:divBdr>
            <w:top w:val="none" w:sz="0" w:space="0" w:color="auto"/>
            <w:left w:val="none" w:sz="0" w:space="0" w:color="auto"/>
            <w:bottom w:val="none" w:sz="0" w:space="0" w:color="auto"/>
            <w:right w:val="none" w:sz="0" w:space="0" w:color="auto"/>
          </w:divBdr>
          <w:divsChild>
            <w:div w:id="1306277653">
              <w:marLeft w:val="0"/>
              <w:marRight w:val="0"/>
              <w:marTop w:val="0"/>
              <w:marBottom w:val="0"/>
              <w:divBdr>
                <w:top w:val="none" w:sz="0" w:space="0" w:color="auto"/>
                <w:left w:val="none" w:sz="0" w:space="0" w:color="auto"/>
                <w:bottom w:val="none" w:sz="0" w:space="0" w:color="auto"/>
                <w:right w:val="none" w:sz="0" w:space="0" w:color="auto"/>
              </w:divBdr>
              <w:divsChild>
                <w:div w:id="1758676422">
                  <w:marLeft w:val="0"/>
                  <w:marRight w:val="0"/>
                  <w:marTop w:val="0"/>
                  <w:marBottom w:val="0"/>
                  <w:divBdr>
                    <w:top w:val="none" w:sz="0" w:space="0" w:color="auto"/>
                    <w:left w:val="none" w:sz="0" w:space="0" w:color="auto"/>
                    <w:bottom w:val="none" w:sz="0" w:space="0" w:color="auto"/>
                    <w:right w:val="none" w:sz="0" w:space="0" w:color="auto"/>
                  </w:divBdr>
                  <w:divsChild>
                    <w:div w:id="740835852">
                      <w:marLeft w:val="0"/>
                      <w:marRight w:val="0"/>
                      <w:marTop w:val="0"/>
                      <w:marBottom w:val="0"/>
                      <w:divBdr>
                        <w:top w:val="none" w:sz="0" w:space="0" w:color="auto"/>
                        <w:left w:val="none" w:sz="0" w:space="0" w:color="auto"/>
                        <w:bottom w:val="none" w:sz="0" w:space="0" w:color="auto"/>
                        <w:right w:val="none" w:sz="0" w:space="0" w:color="auto"/>
                      </w:divBdr>
                      <w:divsChild>
                        <w:div w:id="698554581">
                          <w:marLeft w:val="0"/>
                          <w:marRight w:val="0"/>
                          <w:marTop w:val="0"/>
                          <w:marBottom w:val="0"/>
                          <w:divBdr>
                            <w:top w:val="none" w:sz="0" w:space="0" w:color="auto"/>
                            <w:left w:val="none" w:sz="0" w:space="0" w:color="auto"/>
                            <w:bottom w:val="none" w:sz="0" w:space="0" w:color="auto"/>
                            <w:right w:val="none" w:sz="0" w:space="0" w:color="auto"/>
                          </w:divBdr>
                          <w:divsChild>
                            <w:div w:id="1077945111">
                              <w:marLeft w:val="0"/>
                              <w:marRight w:val="0"/>
                              <w:marTop w:val="0"/>
                              <w:marBottom w:val="0"/>
                              <w:divBdr>
                                <w:top w:val="none" w:sz="0" w:space="0" w:color="auto"/>
                                <w:left w:val="none" w:sz="0" w:space="0" w:color="auto"/>
                                <w:bottom w:val="none" w:sz="0" w:space="0" w:color="auto"/>
                                <w:right w:val="none" w:sz="0" w:space="0" w:color="auto"/>
                              </w:divBdr>
                              <w:divsChild>
                                <w:div w:id="462768341">
                                  <w:marLeft w:val="0"/>
                                  <w:marRight w:val="0"/>
                                  <w:marTop w:val="0"/>
                                  <w:marBottom w:val="0"/>
                                  <w:divBdr>
                                    <w:top w:val="none" w:sz="0" w:space="0" w:color="auto"/>
                                    <w:left w:val="none" w:sz="0" w:space="0" w:color="auto"/>
                                    <w:bottom w:val="none" w:sz="0" w:space="0" w:color="auto"/>
                                    <w:right w:val="none" w:sz="0" w:space="0" w:color="auto"/>
                                  </w:divBdr>
                                  <w:divsChild>
                                    <w:div w:id="1402606174">
                                      <w:marLeft w:val="0"/>
                                      <w:marRight w:val="0"/>
                                      <w:marTop w:val="0"/>
                                      <w:marBottom w:val="0"/>
                                      <w:divBdr>
                                        <w:top w:val="none" w:sz="0" w:space="0" w:color="auto"/>
                                        <w:left w:val="none" w:sz="0" w:space="0" w:color="auto"/>
                                        <w:bottom w:val="none" w:sz="0" w:space="0" w:color="auto"/>
                                        <w:right w:val="none" w:sz="0" w:space="0" w:color="auto"/>
                                      </w:divBdr>
                                      <w:divsChild>
                                        <w:div w:id="93862274">
                                          <w:marLeft w:val="0"/>
                                          <w:marRight w:val="0"/>
                                          <w:marTop w:val="0"/>
                                          <w:marBottom w:val="0"/>
                                          <w:divBdr>
                                            <w:top w:val="none" w:sz="0" w:space="0" w:color="auto"/>
                                            <w:left w:val="none" w:sz="0" w:space="0" w:color="auto"/>
                                            <w:bottom w:val="none" w:sz="0" w:space="0" w:color="auto"/>
                                            <w:right w:val="none" w:sz="0" w:space="0" w:color="auto"/>
                                          </w:divBdr>
                                          <w:divsChild>
                                            <w:div w:id="1082949231">
                                              <w:marLeft w:val="0"/>
                                              <w:marRight w:val="0"/>
                                              <w:marTop w:val="0"/>
                                              <w:marBottom w:val="0"/>
                                              <w:divBdr>
                                                <w:top w:val="none" w:sz="0" w:space="0" w:color="auto"/>
                                                <w:left w:val="none" w:sz="0" w:space="0" w:color="auto"/>
                                                <w:bottom w:val="none" w:sz="0" w:space="0" w:color="auto"/>
                                                <w:right w:val="none" w:sz="0" w:space="0" w:color="auto"/>
                                              </w:divBdr>
                                              <w:divsChild>
                                                <w:div w:id="2039693658">
                                                  <w:marLeft w:val="0"/>
                                                  <w:marRight w:val="0"/>
                                                  <w:marTop w:val="0"/>
                                                  <w:marBottom w:val="0"/>
                                                  <w:divBdr>
                                                    <w:top w:val="none" w:sz="0" w:space="0" w:color="auto"/>
                                                    <w:left w:val="none" w:sz="0" w:space="0" w:color="auto"/>
                                                    <w:bottom w:val="none" w:sz="0" w:space="0" w:color="auto"/>
                                                    <w:right w:val="none" w:sz="0" w:space="0" w:color="auto"/>
                                                  </w:divBdr>
                                                  <w:divsChild>
                                                    <w:div w:id="162672409">
                                                      <w:marLeft w:val="0"/>
                                                      <w:marRight w:val="0"/>
                                                      <w:marTop w:val="0"/>
                                                      <w:marBottom w:val="0"/>
                                                      <w:divBdr>
                                                        <w:top w:val="single" w:sz="6" w:space="0" w:color="ABABAB"/>
                                                        <w:left w:val="single" w:sz="6" w:space="0" w:color="ABABAB"/>
                                                        <w:bottom w:val="none" w:sz="0" w:space="0" w:color="auto"/>
                                                        <w:right w:val="single" w:sz="6" w:space="0" w:color="ABABAB"/>
                                                      </w:divBdr>
                                                      <w:divsChild>
                                                        <w:div w:id="1746225945">
                                                          <w:marLeft w:val="0"/>
                                                          <w:marRight w:val="0"/>
                                                          <w:marTop w:val="0"/>
                                                          <w:marBottom w:val="0"/>
                                                          <w:divBdr>
                                                            <w:top w:val="none" w:sz="0" w:space="0" w:color="auto"/>
                                                            <w:left w:val="none" w:sz="0" w:space="0" w:color="auto"/>
                                                            <w:bottom w:val="none" w:sz="0" w:space="0" w:color="auto"/>
                                                            <w:right w:val="none" w:sz="0" w:space="0" w:color="auto"/>
                                                          </w:divBdr>
                                                          <w:divsChild>
                                                            <w:div w:id="8719874">
                                                              <w:marLeft w:val="0"/>
                                                              <w:marRight w:val="0"/>
                                                              <w:marTop w:val="0"/>
                                                              <w:marBottom w:val="0"/>
                                                              <w:divBdr>
                                                                <w:top w:val="none" w:sz="0" w:space="0" w:color="auto"/>
                                                                <w:left w:val="none" w:sz="0" w:space="0" w:color="auto"/>
                                                                <w:bottom w:val="none" w:sz="0" w:space="0" w:color="auto"/>
                                                                <w:right w:val="none" w:sz="0" w:space="0" w:color="auto"/>
                                                              </w:divBdr>
                                                              <w:divsChild>
                                                                <w:div w:id="48191270">
                                                                  <w:marLeft w:val="0"/>
                                                                  <w:marRight w:val="0"/>
                                                                  <w:marTop w:val="0"/>
                                                                  <w:marBottom w:val="0"/>
                                                                  <w:divBdr>
                                                                    <w:top w:val="none" w:sz="0" w:space="0" w:color="auto"/>
                                                                    <w:left w:val="none" w:sz="0" w:space="0" w:color="auto"/>
                                                                    <w:bottom w:val="none" w:sz="0" w:space="0" w:color="auto"/>
                                                                    <w:right w:val="none" w:sz="0" w:space="0" w:color="auto"/>
                                                                  </w:divBdr>
                                                                  <w:divsChild>
                                                                    <w:div w:id="168912873">
                                                                      <w:marLeft w:val="0"/>
                                                                      <w:marRight w:val="0"/>
                                                                      <w:marTop w:val="0"/>
                                                                      <w:marBottom w:val="0"/>
                                                                      <w:divBdr>
                                                                        <w:top w:val="none" w:sz="0" w:space="0" w:color="auto"/>
                                                                        <w:left w:val="none" w:sz="0" w:space="0" w:color="auto"/>
                                                                        <w:bottom w:val="none" w:sz="0" w:space="0" w:color="auto"/>
                                                                        <w:right w:val="none" w:sz="0" w:space="0" w:color="auto"/>
                                                                      </w:divBdr>
                                                                      <w:divsChild>
                                                                        <w:div w:id="1098797799">
                                                                          <w:marLeft w:val="0"/>
                                                                          <w:marRight w:val="0"/>
                                                                          <w:marTop w:val="0"/>
                                                                          <w:marBottom w:val="0"/>
                                                                          <w:divBdr>
                                                                            <w:top w:val="none" w:sz="0" w:space="0" w:color="auto"/>
                                                                            <w:left w:val="none" w:sz="0" w:space="0" w:color="auto"/>
                                                                            <w:bottom w:val="none" w:sz="0" w:space="0" w:color="auto"/>
                                                                            <w:right w:val="none" w:sz="0" w:space="0" w:color="auto"/>
                                                                          </w:divBdr>
                                                                          <w:divsChild>
                                                                            <w:div w:id="1227690477">
                                                                              <w:marLeft w:val="0"/>
                                                                              <w:marRight w:val="0"/>
                                                                              <w:marTop w:val="0"/>
                                                                              <w:marBottom w:val="0"/>
                                                                              <w:divBdr>
                                                                                <w:top w:val="none" w:sz="0" w:space="0" w:color="auto"/>
                                                                                <w:left w:val="none" w:sz="0" w:space="0" w:color="auto"/>
                                                                                <w:bottom w:val="none" w:sz="0" w:space="0" w:color="auto"/>
                                                                                <w:right w:val="none" w:sz="0" w:space="0" w:color="auto"/>
                                                                              </w:divBdr>
                                                                              <w:divsChild>
                                                                                <w:div w:id="53891643">
                                                                                  <w:marLeft w:val="0"/>
                                                                                  <w:marRight w:val="0"/>
                                                                                  <w:marTop w:val="0"/>
                                                                                  <w:marBottom w:val="0"/>
                                                                                  <w:divBdr>
                                                                                    <w:top w:val="none" w:sz="0" w:space="0" w:color="auto"/>
                                                                                    <w:left w:val="none" w:sz="0" w:space="0" w:color="auto"/>
                                                                                    <w:bottom w:val="none" w:sz="0" w:space="0" w:color="auto"/>
                                                                                    <w:right w:val="none" w:sz="0" w:space="0" w:color="auto"/>
                                                                                  </w:divBdr>
                                                                                </w:div>
                                                                                <w:div w:id="1004668221">
                                                                                  <w:marLeft w:val="0"/>
                                                                                  <w:marRight w:val="0"/>
                                                                                  <w:marTop w:val="0"/>
                                                                                  <w:marBottom w:val="0"/>
                                                                                  <w:divBdr>
                                                                                    <w:top w:val="none" w:sz="0" w:space="0" w:color="auto"/>
                                                                                    <w:left w:val="none" w:sz="0" w:space="0" w:color="auto"/>
                                                                                    <w:bottom w:val="none" w:sz="0" w:space="0" w:color="auto"/>
                                                                                    <w:right w:val="none" w:sz="0" w:space="0" w:color="auto"/>
                                                                                  </w:divBdr>
                                                                                </w:div>
                                                                                <w:div w:id="1983348676">
                                                                                  <w:marLeft w:val="0"/>
                                                                                  <w:marRight w:val="0"/>
                                                                                  <w:marTop w:val="0"/>
                                                                                  <w:marBottom w:val="0"/>
                                                                                  <w:divBdr>
                                                                                    <w:top w:val="none" w:sz="0" w:space="0" w:color="auto"/>
                                                                                    <w:left w:val="none" w:sz="0" w:space="0" w:color="auto"/>
                                                                                    <w:bottom w:val="none" w:sz="0" w:space="0" w:color="auto"/>
                                                                                    <w:right w:val="none" w:sz="0" w:space="0" w:color="auto"/>
                                                                                  </w:divBdr>
                                                                                </w:div>
                                                                                <w:div w:id="1030911619">
                                                                                  <w:marLeft w:val="0"/>
                                                                                  <w:marRight w:val="0"/>
                                                                                  <w:marTop w:val="0"/>
                                                                                  <w:marBottom w:val="0"/>
                                                                                  <w:divBdr>
                                                                                    <w:top w:val="none" w:sz="0" w:space="0" w:color="auto"/>
                                                                                    <w:left w:val="none" w:sz="0" w:space="0" w:color="auto"/>
                                                                                    <w:bottom w:val="none" w:sz="0" w:space="0" w:color="auto"/>
                                                                                    <w:right w:val="none" w:sz="0" w:space="0" w:color="auto"/>
                                                                                  </w:divBdr>
                                                                                </w:div>
                                                                                <w:div w:id="10125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clarke\Desktop\Trust%20Policies%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A8342AB8F3E4EB0FC4D1506D681D8" ma:contentTypeVersion="7" ma:contentTypeDescription="Create a new document." ma:contentTypeScope="" ma:versionID="6d8f4cfd1f3decee3e817f981ee8d469">
  <xsd:schema xmlns:xsd="http://www.w3.org/2001/XMLSchema" xmlns:xs="http://www.w3.org/2001/XMLSchema" xmlns:p="http://schemas.microsoft.com/office/2006/metadata/properties" xmlns:ns2="d9eebf04-f231-4b21-80cb-57284b7e5d20" targetNamespace="http://schemas.microsoft.com/office/2006/metadata/properties" ma:root="true" ma:fieldsID="a89c4f2f670c0c8b32856619fe26cf6f" ns2:_="">
    <xsd:import namespace="d9eebf04-f231-4b21-80cb-57284b7e5d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ebf04-f231-4b21-80cb-57284b7e5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1DD67-9DCA-4A0F-AAFA-4E88CFDB73FF}">
  <ds:schemaRefs>
    <ds:schemaRef ds:uri="http://schemas.microsoft.com/office/2006/metadata/properties"/>
    <ds:schemaRef ds:uri="d8a56e7f-1bef-4859-9343-eaa61560736d"/>
    <ds:schemaRef ds:uri="6cd8b532-e4c1-436a-8edb-6bd2c8a221c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DA78A1BC-B3B2-4D76-9824-3A789188A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ebf04-f231-4b21-80cb-57284b7e5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CDD27-2B60-48C6-8D4B-DA38FCF0CA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Trust Policies Master Template</Template>
  <TotalTime>4</TotalTime>
  <Pages>8</Pages>
  <Words>2399</Words>
  <Characters>13675</Characters>
  <Application>Microsoft Office Word</Application>
  <DocSecurity>0</DocSecurity>
  <Lines>113</Lines>
  <Paragraphs>32</Paragraphs>
  <ScaleCrop>false</ScaleCrop>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rob.clarke</dc:creator>
  <cp:keywords/>
  <dc:description/>
  <cp:lastModifiedBy>Steve Alexander</cp:lastModifiedBy>
  <cp:revision>10</cp:revision>
  <cp:lastPrinted>2017-04-12T15:16:00Z</cp:lastPrinted>
  <dcterms:created xsi:type="dcterms:W3CDTF">2019-11-07T15:23:00Z</dcterms:created>
  <dcterms:modified xsi:type="dcterms:W3CDTF">2022-03-23T14:10:00Z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0x0101006A0A8342AB8F3E4EB0FC4D1506D681D8</vt:lpwstr>
  </property>
  <property fmtid="{D5CDD505-2E9C-101B-9397-08002B2CF9AE}" pid="3" name="AuthorIds_UIVersion_5120">
    <vt:lpwstr>39</vt:lpwstr>
  </property>
  <property fmtid="{D5CDD505-2E9C-101B-9397-08002B2CF9AE}" pid="4" name="Modified Date">
    <vt:filetime>2019-02-04T12:41:08Z</vt:filetime>
  </property>
</Properties>
</file>